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7BDA" w14:textId="148AA697" w:rsidR="003B7376" w:rsidRDefault="00000000">
      <w:pPr>
        <w:spacing w:after="100"/>
      </w:pPr>
      <w:r>
        <w:rPr>
          <w:rFonts w:ascii="Segoe UI" w:eastAsia="Segoe UI" w:hAnsi="Segoe UI" w:cs="Segoe UI"/>
          <w:b/>
          <w:bCs/>
          <w:color w:val="323130"/>
          <w:sz w:val="34"/>
          <w:szCs w:val="34"/>
        </w:rPr>
        <w:t>XP2 Educational Conference - Day 1-</w:t>
      </w:r>
      <w:r w:rsidR="00D8704C">
        <w:rPr>
          <w:rFonts w:ascii="Segoe UI" w:eastAsia="Segoe UI" w:hAnsi="Segoe UI" w:cs="Segoe UI"/>
          <w:b/>
          <w:bCs/>
          <w:color w:val="323130"/>
          <w:sz w:val="34"/>
          <w:szCs w:val="34"/>
        </w:rPr>
        <w:t>Mary Koonce &amp; Madelyn Elias</w:t>
      </w:r>
    </w:p>
    <w:p w14:paraId="1D6240A0" w14:textId="77777777" w:rsidR="003B7376" w:rsidRDefault="00000000">
      <w:pPr>
        <w:spacing w:after="100"/>
      </w:pPr>
      <w:r>
        <w:rPr>
          <w:rFonts w:ascii="Segoe UI" w:eastAsia="Segoe UI" w:hAnsi="Segoe UI" w:cs="Segoe UI"/>
          <w:color w:val="605E5C"/>
          <w:sz w:val="17"/>
          <w:szCs w:val="17"/>
        </w:rPr>
        <w:t>June 25, 2026, 5:00PM</w:t>
      </w:r>
    </w:p>
    <w:p w14:paraId="5D55F937" w14:textId="77777777" w:rsidR="003B7376" w:rsidRDefault="00000000">
      <w:pPr>
        <w:spacing w:after="100"/>
      </w:pPr>
      <w:r>
        <w:rPr>
          <w:rFonts w:ascii="Segoe UI" w:eastAsia="Segoe UI" w:hAnsi="Segoe UI" w:cs="Segoe UI"/>
          <w:color w:val="605E5C"/>
          <w:sz w:val="17"/>
          <w:szCs w:val="17"/>
        </w:rPr>
        <w:t>2h 36m 1s</w:t>
      </w:r>
    </w:p>
    <w:p w14:paraId="0EFD87E5" w14:textId="77777777" w:rsidR="00D8704C" w:rsidRDefault="00000000">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Pr>
          <w:rFonts w:ascii="Segoe UI" w:eastAsia="Segoe UI" w:hAnsi="Segoe UI" w:cs="Segoe UI"/>
          <w:color w:val="323130"/>
          <w:sz w:val="24"/>
          <w:szCs w:val="24"/>
        </w:rPr>
        <w:t>We now have Madelyn and Jim Giacobbe for the overview.</w:t>
      </w:r>
    </w:p>
    <w:p w14:paraId="22146EC6" w14:textId="18D2605A" w:rsidR="003B7376" w:rsidRDefault="00D8704C" w:rsidP="00D8704C">
      <w:pPr>
        <w:spacing w:line="300" w:lineRule="auto"/>
      </w:pPr>
      <w:r w:rsidRPr="00D8704C">
        <w:rPr>
          <w:rFonts w:ascii="Segoe UI" w:eastAsia="Segoe UI" w:hAnsi="Segoe UI" w:cs="Segoe UI"/>
          <w:b/>
          <w:bCs/>
          <w:color w:val="323130"/>
          <w:sz w:val="24"/>
          <w:szCs w:val="24"/>
        </w:rPr>
        <w:t>Jim Giacobbe:</w:t>
      </w:r>
      <w:r>
        <w:rPr>
          <w:rFonts w:ascii="Segoe UI" w:eastAsia="Segoe UI" w:hAnsi="Segoe UI" w:cs="Segoe UI"/>
          <w:color w:val="323130"/>
          <w:sz w:val="24"/>
          <w:szCs w:val="24"/>
        </w:rPr>
        <w:br/>
        <w:t xml:space="preserve">Yeah, this next session we got started because Encore is such a powerful tool in XP2 for commercial processing, right? It does your business accounts, your business lending, you know, the dissipation loans, everything. But there </w:t>
      </w:r>
      <w:proofErr w:type="gramStart"/>
      <w:r>
        <w:rPr>
          <w:rFonts w:ascii="Segoe UI" w:eastAsia="Segoe UI" w:hAnsi="Segoe UI" w:cs="Segoe UI"/>
          <w:color w:val="323130"/>
          <w:sz w:val="24"/>
          <w:szCs w:val="24"/>
        </w:rPr>
        <w:t>weren't</w:t>
      </w:r>
      <w:proofErr w:type="gramEnd"/>
      <w:r>
        <w:rPr>
          <w:rFonts w:ascii="Segoe UI" w:eastAsia="Segoe UI" w:hAnsi="Segoe UI" w:cs="Segoe UI"/>
          <w:color w:val="323130"/>
          <w:sz w:val="24"/>
          <w:szCs w:val="24"/>
        </w:rPr>
        <w:t xml:space="preserve"> a whole, there wasn't a whole lot of experience out there in the field.</w:t>
      </w:r>
      <w:r>
        <w:rPr>
          <w:rFonts w:ascii="Segoe UI" w:eastAsia="Segoe UI" w:hAnsi="Segoe UI" w:cs="Segoe UI"/>
          <w:color w:val="323130"/>
          <w:sz w:val="24"/>
          <w:szCs w:val="24"/>
        </w:rPr>
        <w:br/>
        <w:t xml:space="preserve">of people that knew Concord. I got a solution company. We started using, I should say using, we started working with Mary Koonce, who's going to be virtual here, and she was helping us out a lot on how things got started and what Concord was used for. She worked for </w:t>
      </w:r>
      <w:proofErr w:type="gramStart"/>
      <w:r>
        <w:rPr>
          <w:rFonts w:ascii="Segoe UI" w:eastAsia="Segoe UI" w:hAnsi="Segoe UI" w:cs="Segoe UI"/>
          <w:color w:val="323130"/>
          <w:sz w:val="24"/>
          <w:szCs w:val="24"/>
        </w:rPr>
        <w:t>a lot of years</w:t>
      </w:r>
      <w:proofErr w:type="gramEnd"/>
      <w:r>
        <w:rPr>
          <w:rFonts w:ascii="Segoe UI" w:eastAsia="Segoe UI" w:hAnsi="Segoe UI" w:cs="Segoe UI"/>
          <w:color w:val="323130"/>
          <w:sz w:val="24"/>
          <w:szCs w:val="24"/>
        </w:rPr>
        <w:t xml:space="preserve"> at Highway Credit Union, where she was the</w:t>
      </w:r>
      <w:r>
        <w:rPr>
          <w:rFonts w:ascii="Segoe UI" w:eastAsia="Segoe UI" w:hAnsi="Segoe UI" w:cs="Segoe UI"/>
          <w:color w:val="323130"/>
          <w:sz w:val="24"/>
          <w:szCs w:val="24"/>
        </w:rPr>
        <w:br/>
        <w:t>Expert on Comm Core, we got involved with a couple of credit unions, like one of our credit unions up in Frederick, Maryland, and they were saying, "Well, how should we set this up?" And everybody's like, "I'll do this and do this," and so it was great.</w:t>
      </w:r>
      <w:r>
        <w:rPr>
          <w:rFonts w:ascii="Segoe UI" w:eastAsia="Segoe UI" w:hAnsi="Segoe UI" w:cs="Segoe UI"/>
          <w:color w:val="323130"/>
          <w:sz w:val="24"/>
          <w:szCs w:val="24"/>
        </w:rPr>
        <w:br/>
        <w:t xml:space="preserve">This is Madelyn Elias. Last year, she was a student at MSU Credit Union. She graduated a year </w:t>
      </w:r>
      <w:proofErr w:type="gramStart"/>
      <w:r>
        <w:rPr>
          <w:rFonts w:ascii="Segoe UI" w:eastAsia="Segoe UI" w:hAnsi="Segoe UI" w:cs="Segoe UI"/>
          <w:color w:val="323130"/>
          <w:sz w:val="24"/>
          <w:szCs w:val="24"/>
        </w:rPr>
        <w:t>ago?</w:t>
      </w:r>
      <w:proofErr w:type="gramEnd"/>
      <w:r>
        <w:rPr>
          <w:rFonts w:ascii="Segoe UI" w:eastAsia="Segoe UI" w:hAnsi="Segoe UI" w:cs="Segoe UI"/>
          <w:color w:val="323130"/>
          <w:sz w:val="24"/>
          <w:szCs w:val="24"/>
        </w:rPr>
        <w:t xml:space="preserve"> Yeah. With the International Studies or International Affairs degree. This is her first time presenting.</w:t>
      </w:r>
      <w:r>
        <w:rPr>
          <w:rFonts w:ascii="Segoe UI" w:eastAsia="Segoe UI" w:hAnsi="Segoe UI" w:cs="Segoe UI"/>
          <w:b/>
          <w:bCs/>
          <w:color w:val="605E5C"/>
          <w:sz w:val="24"/>
          <w:szCs w:val="24"/>
        </w:rPr>
        <w:br/>
      </w:r>
    </w:p>
    <w:p w14:paraId="3DCCFF0A" w14:textId="77777777" w:rsidR="00D8704C" w:rsidRDefault="00D8704C">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t>Jim Giacobbe:</w:t>
      </w:r>
      <w:r>
        <w:rPr>
          <w:rFonts w:ascii="Segoe UI" w:eastAsia="Segoe UI" w:hAnsi="Segoe UI" w:cs="Segoe UI"/>
          <w:color w:val="323130"/>
          <w:sz w:val="24"/>
          <w:szCs w:val="24"/>
        </w:rPr>
        <w:br/>
        <w:t>I'm a little bit nervous, but what we're going to do is this presentation is going to be Madelyn and Mary kind of going over Comm for what it's used for the different pieces of it, and then you know, Matt with Mary Koonce actually giving us some like color of how she used it and her credit unions and how you know what she's done with it the best.</w:t>
      </w:r>
      <w:r>
        <w:rPr>
          <w:rFonts w:ascii="Segoe UI" w:eastAsia="Segoe UI" w:hAnsi="Segoe UI" w:cs="Segoe UI"/>
          <w:color w:val="323130"/>
          <w:sz w:val="24"/>
          <w:szCs w:val="24"/>
        </w:rPr>
        <w:br/>
        <w:t xml:space="preserve">Pretty good. Makes sense. So, </w:t>
      </w:r>
      <w:proofErr w:type="gramStart"/>
      <w:r>
        <w:rPr>
          <w:rFonts w:ascii="Segoe UI" w:eastAsia="Segoe UI" w:hAnsi="Segoe UI" w:cs="Segoe UI"/>
          <w:color w:val="323130"/>
          <w:sz w:val="24"/>
          <w:szCs w:val="24"/>
        </w:rPr>
        <w:t>you</w:t>
      </w:r>
      <w:proofErr w:type="gramEnd"/>
      <w:r>
        <w:rPr>
          <w:rFonts w:ascii="Segoe UI" w:eastAsia="Segoe UI" w:hAnsi="Segoe UI" w:cs="Segoe UI"/>
          <w:color w:val="323130"/>
          <w:sz w:val="24"/>
          <w:szCs w:val="24"/>
        </w:rPr>
        <w:t xml:space="preserve"> ready?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go ahead and turn it on. Thank you. You'll be great.</w:t>
      </w:r>
    </w:p>
    <w:p w14:paraId="04EA6392" w14:textId="043D46AD" w:rsidR="003B7376" w:rsidRDefault="00000000">
      <w:pPr>
        <w:spacing w:line="300" w:lineRule="auto"/>
      </w:pPr>
      <w:r>
        <w:rPr>
          <w:rFonts w:ascii="Segoe UI" w:eastAsia="Segoe UI" w:hAnsi="Segoe UI" w:cs="Segoe UI"/>
          <w:color w:val="323130"/>
          <w:sz w:val="24"/>
          <w:szCs w:val="24"/>
        </w:rPr>
        <w:br/>
      </w:r>
      <w:r w:rsidR="00D8704C" w:rsidRPr="00D8704C">
        <w:rPr>
          <w:rFonts w:ascii="Segoe UI" w:eastAsia="Segoe UI" w:hAnsi="Segoe UI" w:cs="Segoe UI"/>
          <w:b/>
          <w:bCs/>
          <w:color w:val="323130"/>
          <w:sz w:val="24"/>
          <w:szCs w:val="24"/>
        </w:rPr>
        <w:t>Madelyn:</w:t>
      </w:r>
      <w:r>
        <w:rPr>
          <w:rFonts w:ascii="Segoe UI" w:eastAsia="Segoe UI" w:hAnsi="Segoe UI" w:cs="Segoe UI"/>
          <w:color w:val="323130"/>
          <w:sz w:val="24"/>
          <w:szCs w:val="24"/>
        </w:rPr>
        <w:br/>
        <w:t xml:space="preserve">You were just told I am the training coordinator here at United Solutions. Like Jim said, I'm </w:t>
      </w:r>
      <w:proofErr w:type="gramStart"/>
      <w:r>
        <w:rPr>
          <w:rFonts w:ascii="Segoe UI" w:eastAsia="Segoe UI" w:hAnsi="Segoe UI" w:cs="Segoe UI"/>
          <w:color w:val="323130"/>
          <w:sz w:val="24"/>
          <w:szCs w:val="24"/>
        </w:rPr>
        <w:t>fairly new</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there's any questions, I'm going to ask </w:t>
      </w:r>
      <w:proofErr w:type="gramStart"/>
      <w:r>
        <w:rPr>
          <w:rFonts w:ascii="Segoe UI" w:eastAsia="Segoe UI" w:hAnsi="Segoe UI" w:cs="Segoe UI"/>
          <w:color w:val="323130"/>
          <w:sz w:val="24"/>
          <w:szCs w:val="24"/>
        </w:rPr>
        <w:t>that</w:t>
      </w:r>
      <w:proofErr w:type="gramEnd"/>
      <w:r>
        <w:rPr>
          <w:rFonts w:ascii="Segoe UI" w:eastAsia="Segoe UI" w:hAnsi="Segoe UI" w:cs="Segoe UI"/>
          <w:color w:val="323130"/>
          <w:sz w:val="24"/>
          <w:szCs w:val="24"/>
        </w:rPr>
        <w:t xml:space="preserve"> we defer those to the end, and Mary will be more than happy to answer those for everyone. But we'll </w:t>
      </w:r>
      <w:r>
        <w:rPr>
          <w:rFonts w:ascii="Segoe UI" w:eastAsia="Segoe UI" w:hAnsi="Segoe UI" w:cs="Segoe UI"/>
          <w:color w:val="323130"/>
          <w:sz w:val="24"/>
          <w:szCs w:val="24"/>
        </w:rPr>
        <w:lastRenderedPageBreak/>
        <w:t>go ahead and get started.</w:t>
      </w:r>
      <w:r>
        <w:rPr>
          <w:rFonts w:ascii="Segoe UI" w:eastAsia="Segoe UI" w:hAnsi="Segoe UI" w:cs="Segoe UI"/>
          <w:color w:val="323130"/>
          <w:sz w:val="24"/>
          <w:szCs w:val="24"/>
        </w:rPr>
        <w:br/>
        <w:t>Roark.</w:t>
      </w:r>
      <w:r>
        <w:rPr>
          <w:rFonts w:ascii="Segoe UI" w:eastAsia="Segoe UI" w:hAnsi="Segoe UI" w:cs="Segoe UI"/>
          <w:color w:val="323130"/>
          <w:sz w:val="24"/>
          <w:szCs w:val="24"/>
        </w:rPr>
        <w:br/>
        <w:t xml:space="preserve">Uh, here's our agenda: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go ahead and let Mary introduce herself very quickly.</w:t>
      </w:r>
      <w:r>
        <w:rPr>
          <w:rFonts w:ascii="Segoe UI" w:eastAsia="Segoe UI" w:hAnsi="Segoe UI" w:cs="Segoe UI"/>
          <w:color w:val="323130"/>
          <w:sz w:val="24"/>
          <w:szCs w:val="24"/>
        </w:rPr>
        <w:br/>
        <w:t>Schuring.</w:t>
      </w:r>
    </w:p>
    <w:p w14:paraId="35895CF5" w14:textId="74CBF76B" w:rsidR="003B7376" w:rsidRDefault="00000000">
      <w:pPr>
        <w:spacing w:line="300" w:lineRule="auto"/>
      </w:pPr>
      <w:r>
        <w:rPr>
          <w:noProof/>
        </w:rPr>
        <w:drawing>
          <wp:anchor distT="0" distB="0" distL="0" distR="0" simplePos="0" relativeHeight="251668480" behindDoc="0" locked="0" layoutInCell="1" allowOverlap="1" wp14:anchorId="28220C83" wp14:editId="3D46C047">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Koonce   </w:t>
      </w:r>
      <w:r>
        <w:rPr>
          <w:rFonts w:ascii="Segoe UI" w:eastAsia="Segoe UI" w:hAnsi="Segoe UI" w:cs="Segoe UI"/>
          <w:color w:val="A19F9D"/>
          <w:sz w:val="24"/>
          <w:szCs w:val="24"/>
        </w:rPr>
        <w:t>1:33:23</w:t>
      </w:r>
      <w:r>
        <w:rPr>
          <w:rFonts w:ascii="Segoe UI" w:eastAsia="Segoe UI" w:hAnsi="Segoe UI" w:cs="Segoe UI"/>
          <w:color w:val="323130"/>
          <w:sz w:val="24"/>
          <w:szCs w:val="24"/>
        </w:rPr>
        <w:br/>
        <w:t>Okay. Yep, I'm here. Thanks, Maddie. As Jim mentioned, I worked at a credit union for many, many years and have been involved with the Comm Core component at that credit union since 2008, when Comm Core was kind of a</w:t>
      </w:r>
      <w:r>
        <w:rPr>
          <w:rFonts w:ascii="Segoe UI" w:eastAsia="Segoe UI" w:hAnsi="Segoe UI" w:cs="Segoe UI"/>
          <w:b/>
          <w:bCs/>
          <w:color w:val="605E5C"/>
          <w:sz w:val="24"/>
          <w:szCs w:val="24"/>
        </w:rPr>
        <w:br/>
      </w:r>
      <w:r>
        <w:rPr>
          <w:noProof/>
        </w:rPr>
        <w:drawing>
          <wp:anchor distT="0" distB="0" distL="0" distR="0" simplePos="0" relativeHeight="251670528" behindDoc="0" locked="0" layoutInCell="1" allowOverlap="1" wp14:anchorId="1D6A9219" wp14:editId="1C737C7C">
            <wp:simplePos x="0" y="0"/>
            <wp:positionH relativeFrom="page">
              <wp:posOffset>576072</wp:posOffset>
            </wp:positionH>
            <wp:positionV relativeFrom="paragraph">
              <wp:posOffset>292608</wp:posOffset>
            </wp:positionV>
            <wp:extent cx="276225" cy="2762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Koonce   </w:t>
      </w:r>
      <w:r>
        <w:rPr>
          <w:rFonts w:ascii="Segoe UI" w:eastAsia="Segoe UI" w:hAnsi="Segoe UI" w:cs="Segoe UI"/>
          <w:color w:val="A19F9D"/>
          <w:sz w:val="24"/>
          <w:szCs w:val="24"/>
        </w:rPr>
        <w:t>1:33:44</w:t>
      </w:r>
      <w:r>
        <w:rPr>
          <w:rFonts w:ascii="Segoe UI" w:eastAsia="Segoe UI" w:hAnsi="Segoe UI" w:cs="Segoe UI"/>
          <w:color w:val="323130"/>
          <w:sz w:val="24"/>
          <w:szCs w:val="24"/>
        </w:rPr>
        <w:br/>
        <w:t xml:space="preserve">twinkle in their eye at XP.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was part of the initial focus group and involved in the implementation and subsequent enhancement.</w:t>
      </w:r>
      <w:r>
        <w:rPr>
          <w:rFonts w:ascii="Segoe UI" w:eastAsia="Segoe UI" w:hAnsi="Segoe UI" w:cs="Segoe UI"/>
          <w:color w:val="323130"/>
          <w:sz w:val="24"/>
          <w:szCs w:val="24"/>
        </w:rPr>
        <w:br/>
        <w:t xml:space="preserve">and releases at the credit union. So yeah, I've </w:t>
      </w:r>
      <w:proofErr w:type="gramStart"/>
      <w:r>
        <w:rPr>
          <w:rFonts w:ascii="Segoe UI" w:eastAsia="Segoe UI" w:hAnsi="Segoe UI" w:cs="Segoe UI"/>
          <w:color w:val="323130"/>
          <w:sz w:val="24"/>
          <w:szCs w:val="24"/>
        </w:rPr>
        <w:t>kind of been</w:t>
      </w:r>
      <w:proofErr w:type="gramEnd"/>
      <w:r>
        <w:rPr>
          <w:rFonts w:ascii="Segoe UI" w:eastAsia="Segoe UI" w:hAnsi="Segoe UI" w:cs="Segoe UI"/>
          <w:color w:val="323130"/>
          <w:sz w:val="24"/>
          <w:szCs w:val="24"/>
        </w:rPr>
        <w:t xml:space="preserve"> living it for a long time.</w:t>
      </w:r>
    </w:p>
    <w:p w14:paraId="69985BC6" w14:textId="77777777" w:rsidR="0098707F" w:rsidRDefault="00000000">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sidR="00D8704C">
        <w:rPr>
          <w:rFonts w:ascii="Segoe UI" w:eastAsia="Segoe UI" w:hAnsi="Segoe UI" w:cs="Segoe UI"/>
          <w:b/>
          <w:bCs/>
          <w:color w:val="605E5C"/>
          <w:sz w:val="24"/>
          <w:szCs w:val="24"/>
        </w:rPr>
        <w:t>Madelyn:</w:t>
      </w:r>
      <w:r>
        <w:rPr>
          <w:rFonts w:ascii="Segoe UI" w:eastAsia="Segoe UI" w:hAnsi="Segoe UI" w:cs="Segoe UI"/>
          <w:color w:val="323130"/>
          <w:sz w:val="24"/>
          <w:szCs w:val="24"/>
        </w:rPr>
        <w:br/>
        <w:t xml:space="preserve">Thank you, Mary.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here's our agenda. We're going to very quickly introduce you to Concord, give you a little bit of information about what it's about, and then we'll let you know why XP2 Concord could be a fit for you, what it provides, and what issues it solves. After that, we're going to do a live Concord.</w:t>
      </w:r>
      <w:r>
        <w:rPr>
          <w:rFonts w:ascii="Segoe UI" w:eastAsia="Segoe UI" w:hAnsi="Segoe UI" w:cs="Segoe UI"/>
          <w:color w:val="323130"/>
          <w:sz w:val="24"/>
          <w:szCs w:val="24"/>
        </w:rPr>
        <w:br/>
        <w:t xml:space="preserve">Features demo, so we're going </w:t>
      </w:r>
      <w:proofErr w:type="gramStart"/>
      <w:r>
        <w:rPr>
          <w:rFonts w:ascii="Segoe UI" w:eastAsia="Segoe UI" w:hAnsi="Segoe UI" w:cs="Segoe UI"/>
          <w:color w:val="323130"/>
          <w:sz w:val="24"/>
          <w:szCs w:val="24"/>
        </w:rPr>
        <w:t>to</w:t>
      </w:r>
      <w:proofErr w:type="gramEnd"/>
      <w:r>
        <w:rPr>
          <w:rFonts w:ascii="Segoe UI" w:eastAsia="Segoe UI" w:hAnsi="Segoe UI" w:cs="Segoe UI"/>
          <w:color w:val="323130"/>
          <w:sz w:val="24"/>
          <w:szCs w:val="24"/>
        </w:rPr>
        <w:t xml:space="preserve"> some features that are available. After that, we'll recap what you saw, and then at the very end, we'll have that Q&amp;A with Mary Koonce, like I said before.</w:t>
      </w:r>
      <w:r>
        <w:rPr>
          <w:rFonts w:ascii="Segoe UI" w:eastAsia="Segoe UI" w:hAnsi="Segoe UI" w:cs="Segoe UI"/>
          <w:color w:val="323130"/>
          <w:sz w:val="24"/>
          <w:szCs w:val="24"/>
        </w:rPr>
        <w:br/>
        <w:t xml:space="preserve">All right, so what is </w:t>
      </w:r>
      <w:proofErr w:type="spellStart"/>
      <w:r>
        <w:rPr>
          <w:rFonts w:ascii="Segoe UI" w:eastAsia="Segoe UI" w:hAnsi="Segoe UI" w:cs="Segoe UI"/>
          <w:color w:val="323130"/>
          <w:sz w:val="24"/>
          <w:szCs w:val="24"/>
        </w:rPr>
        <w:t>CommCore</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CommCore</w:t>
      </w:r>
      <w:proofErr w:type="spellEnd"/>
      <w:r>
        <w:rPr>
          <w:rFonts w:ascii="Segoe UI" w:eastAsia="Segoe UI" w:hAnsi="Segoe UI" w:cs="Segoe UI"/>
          <w:color w:val="323130"/>
          <w:sz w:val="24"/>
          <w:szCs w:val="24"/>
        </w:rPr>
        <w:t xml:space="preserve"> is a special feature in X82 that expands your credit </w:t>
      </w:r>
      <w:proofErr w:type="gramStart"/>
      <w:r>
        <w:rPr>
          <w:rFonts w:ascii="Segoe UI" w:eastAsia="Segoe UI" w:hAnsi="Segoe UI" w:cs="Segoe UI"/>
          <w:color w:val="323130"/>
          <w:sz w:val="24"/>
          <w:szCs w:val="24"/>
        </w:rPr>
        <w:t>units</w:t>
      </w:r>
      <w:proofErr w:type="gramEnd"/>
      <w:r>
        <w:rPr>
          <w:rFonts w:ascii="Segoe UI" w:eastAsia="Segoe UI" w:hAnsi="Segoe UI" w:cs="Segoe UI"/>
          <w:color w:val="323130"/>
          <w:sz w:val="24"/>
          <w:szCs w:val="24"/>
        </w:rPr>
        <w:t xml:space="preserve"> capabilities for business. It has four feature levels.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first is going to be </w:t>
      </w:r>
      <w:proofErr w:type="spellStart"/>
      <w:r>
        <w:rPr>
          <w:rFonts w:ascii="Segoe UI" w:eastAsia="Segoe UI" w:hAnsi="Segoe UI" w:cs="Segoe UI"/>
          <w:color w:val="323130"/>
          <w:sz w:val="24"/>
          <w:szCs w:val="24"/>
        </w:rPr>
        <w:t>CommCore</w:t>
      </w:r>
      <w:proofErr w:type="spellEnd"/>
      <w:r>
        <w:rPr>
          <w:rFonts w:ascii="Segoe UI" w:eastAsia="Segoe UI" w:hAnsi="Segoe UI" w:cs="Segoe UI"/>
          <w:color w:val="323130"/>
          <w:sz w:val="24"/>
          <w:szCs w:val="24"/>
        </w:rPr>
        <w:t xml:space="preserve"> accounts. After </w:t>
      </w:r>
      <w:proofErr w:type="gramStart"/>
      <w:r>
        <w:rPr>
          <w:rFonts w:ascii="Segoe UI" w:eastAsia="Segoe UI" w:hAnsi="Segoe UI" w:cs="Segoe UI"/>
          <w:color w:val="323130"/>
          <w:sz w:val="24"/>
          <w:szCs w:val="24"/>
        </w:rPr>
        <w:t>that</w:t>
      </w:r>
      <w:proofErr w:type="gramEnd"/>
      <w:r>
        <w:rPr>
          <w:rFonts w:ascii="Segoe UI" w:eastAsia="Segoe UI" w:hAnsi="Segoe UI" w:cs="Segoe UI"/>
          <w:color w:val="323130"/>
          <w:sz w:val="24"/>
          <w:szCs w:val="24"/>
        </w:rPr>
        <w:t xml:space="preserve"> will be </w:t>
      </w:r>
      <w:proofErr w:type="spellStart"/>
      <w:r>
        <w:rPr>
          <w:rFonts w:ascii="Segoe UI" w:eastAsia="Segoe UI" w:hAnsi="Segoe UI" w:cs="Segoe UI"/>
          <w:color w:val="323130"/>
          <w:sz w:val="24"/>
          <w:szCs w:val="24"/>
        </w:rPr>
        <w:t>CommCore</w:t>
      </w:r>
      <w:proofErr w:type="spellEnd"/>
      <w:r>
        <w:rPr>
          <w:rFonts w:ascii="Segoe UI" w:eastAsia="Segoe UI" w:hAnsi="Segoe UI" w:cs="Segoe UI"/>
          <w:color w:val="323130"/>
          <w:sz w:val="24"/>
          <w:szCs w:val="24"/>
        </w:rPr>
        <w:t xml:space="preserve"> lending. After </w:t>
      </w:r>
      <w:proofErr w:type="gramStart"/>
      <w:r>
        <w:rPr>
          <w:rFonts w:ascii="Segoe UI" w:eastAsia="Segoe UI" w:hAnsi="Segoe UI" w:cs="Segoe UI"/>
          <w:color w:val="323130"/>
          <w:sz w:val="24"/>
          <w:szCs w:val="24"/>
        </w:rPr>
        <w:t>that</w:t>
      </w:r>
      <w:proofErr w:type="gramEnd"/>
      <w:r>
        <w:rPr>
          <w:rFonts w:ascii="Segoe UI" w:eastAsia="Segoe UI" w:hAnsi="Segoe UI" w:cs="Segoe UI"/>
          <w:color w:val="323130"/>
          <w:sz w:val="24"/>
          <w:szCs w:val="24"/>
        </w:rPr>
        <w:t xml:space="preserve"> will be </w:t>
      </w:r>
      <w:proofErr w:type="spellStart"/>
      <w:r>
        <w:rPr>
          <w:rFonts w:ascii="Segoe UI" w:eastAsia="Segoe UI" w:hAnsi="Segoe UI" w:cs="Segoe UI"/>
          <w:color w:val="323130"/>
          <w:sz w:val="24"/>
          <w:szCs w:val="24"/>
        </w:rPr>
        <w:t>CommCore</w:t>
      </w:r>
      <w:proofErr w:type="spellEnd"/>
      <w:r>
        <w:rPr>
          <w:rFonts w:ascii="Segoe UI" w:eastAsia="Segoe UI" w:hAnsi="Segoe UI" w:cs="Segoe UI"/>
          <w:color w:val="323130"/>
          <w:sz w:val="24"/>
          <w:szCs w:val="24"/>
        </w:rPr>
        <w:t xml:space="preserve"> participations. And then the last one will be </w:t>
      </w:r>
      <w:proofErr w:type="spellStart"/>
      <w:r>
        <w:rPr>
          <w:rFonts w:ascii="Segoe UI" w:eastAsia="Segoe UI" w:hAnsi="Segoe UI" w:cs="Segoe UI"/>
          <w:color w:val="323130"/>
          <w:sz w:val="24"/>
          <w:szCs w:val="24"/>
        </w:rPr>
        <w:t>CommCore</w:t>
      </w:r>
      <w:proofErr w:type="spellEnd"/>
      <w:r>
        <w:rPr>
          <w:rFonts w:ascii="Segoe UI" w:eastAsia="Segoe UI" w:hAnsi="Segoe UI" w:cs="Segoe UI"/>
          <w:color w:val="323130"/>
          <w:sz w:val="24"/>
          <w:szCs w:val="24"/>
        </w:rPr>
        <w:t xml:space="preserve"> all, which includes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feature levels.</w:t>
      </w:r>
      <w:r>
        <w:rPr>
          <w:rFonts w:ascii="Segoe UI" w:eastAsia="Segoe UI" w:hAnsi="Segoe UI" w:cs="Segoe UI"/>
          <w:color w:val="323130"/>
          <w:sz w:val="24"/>
          <w:szCs w:val="24"/>
        </w:rPr>
        <w:br/>
        <w:t>that were listed above.</w:t>
      </w:r>
      <w:r>
        <w:rPr>
          <w:rFonts w:ascii="Segoe UI" w:eastAsia="Segoe UI" w:hAnsi="Segoe UI" w:cs="Segoe UI"/>
          <w:color w:val="323130"/>
          <w:sz w:val="24"/>
          <w:szCs w:val="24"/>
        </w:rPr>
        <w:br/>
        <w:t>When integrated into your core, it equips your system with extended business products, services, and data gathering tools.</w:t>
      </w:r>
      <w:r>
        <w:rPr>
          <w:rFonts w:ascii="Segoe UI" w:eastAsia="Segoe UI" w:hAnsi="Segoe UI" w:cs="Segoe UI"/>
          <w:color w:val="323130"/>
          <w:sz w:val="24"/>
          <w:szCs w:val="24"/>
        </w:rPr>
        <w:br/>
        <w:t xml:space="preserve">So here are those three feature levels. The first is going to be Comm core accounts. That's going to offer business entity support, account analysis packages, and balance management tools. After that is Comm core lending. So that's going to, again, offer </w:t>
      </w:r>
      <w:r>
        <w:rPr>
          <w:rFonts w:ascii="Segoe UI" w:eastAsia="Segoe UI" w:hAnsi="Segoe UI" w:cs="Segoe UI"/>
          <w:color w:val="323130"/>
          <w:sz w:val="24"/>
          <w:szCs w:val="24"/>
        </w:rPr>
        <w:lastRenderedPageBreak/>
        <w:t>that business entity support, but also business loan support, which will involve.</w:t>
      </w:r>
      <w:r>
        <w:rPr>
          <w:rFonts w:ascii="Segoe UI" w:eastAsia="Segoe UI" w:hAnsi="Segoe UI" w:cs="Segoe UI"/>
          <w:color w:val="323130"/>
          <w:sz w:val="24"/>
          <w:szCs w:val="24"/>
        </w:rPr>
        <w:br/>
        <w:t>member business loan tracking, it has an SCA indicator and government guaranteed loan support, as well as payment scheduling, enhanced collateral categories, commitments, and then also operator limits for commercial loans.</w:t>
      </w:r>
      <w:r>
        <w:rPr>
          <w:rFonts w:ascii="Segoe UI" w:eastAsia="Segoe UI" w:hAnsi="Segoe UI" w:cs="Segoe UI"/>
          <w:color w:val="323130"/>
          <w:sz w:val="24"/>
          <w:szCs w:val="24"/>
        </w:rPr>
        <w:br/>
        <w:t>After that is Concord participation, so that's going to again offer the business entity support. After that, we have the purchase participation loan indicator tracking reports, and then also the sold participation loan indicator.</w:t>
      </w:r>
      <w:r>
        <w:rPr>
          <w:rFonts w:ascii="Segoe UI" w:eastAsia="Segoe UI" w:hAnsi="Segoe UI" w:cs="Segoe UI"/>
          <w:color w:val="323130"/>
          <w:sz w:val="24"/>
          <w:szCs w:val="24"/>
        </w:rPr>
        <w:br/>
        <w:t>investor tracking, investor payment spreads, and then investor reporting and statements, and lastly, sold loan reports.</w:t>
      </w:r>
      <w:r>
        <w:rPr>
          <w:rFonts w:ascii="Segoe UI" w:eastAsia="Segoe UI" w:hAnsi="Segoe UI" w:cs="Segoe UI"/>
          <w:color w:val="323130"/>
          <w:sz w:val="24"/>
          <w:szCs w:val="24"/>
        </w:rPr>
        <w:br/>
        <w:t>So why choose Comm Core? Comm Core offers robust features and seamless integration into your XB24 system. It helps streamline your business workflow, and it allows your credit union to have access to all of your important business features in one place, so no needing to leave XB2 to access any of these important programs.</w:t>
      </w:r>
      <w:r>
        <w:rPr>
          <w:rFonts w:ascii="Segoe UI" w:eastAsia="Segoe UI" w:hAnsi="Segoe UI" w:cs="Segoe UI"/>
          <w:color w:val="323130"/>
          <w:sz w:val="24"/>
          <w:szCs w:val="24"/>
        </w:rPr>
        <w:br/>
        <w:t>It's also a tier program, as you just saw, so your is able to enable only what you need and see exactly what you're paying for. Comm Core ties directly to owners with businesses, so members can access both their personal and business accounts at the same time.</w:t>
      </w:r>
      <w:r>
        <w:rPr>
          <w:rFonts w:ascii="Segoe UI" w:eastAsia="Segoe UI" w:hAnsi="Segoe UI" w:cs="Segoe UI"/>
          <w:color w:val="323130"/>
          <w:sz w:val="24"/>
          <w:szCs w:val="24"/>
        </w:rPr>
        <w:br/>
        <w:t>and tellers, loan officers, member service representatives don't have to switch back and forth between the two.</w:t>
      </w:r>
      <w:r>
        <w:rPr>
          <w:rFonts w:ascii="Segoe UI" w:eastAsia="Segoe UI" w:hAnsi="Segoe UI" w:cs="Segoe UI"/>
          <w:color w:val="323130"/>
          <w:sz w:val="24"/>
          <w:szCs w:val="24"/>
        </w:rPr>
        <w:br/>
        <w:t xml:space="preserve">Here are some problems within business funding that sometimes people see.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first problem is you can't grow, but you can't see.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there's a lack of visibility. With the </w:t>
      </w:r>
      <w:proofErr w:type="gramStart"/>
      <w:r>
        <w:rPr>
          <w:rFonts w:ascii="Segoe UI" w:eastAsia="Segoe UI" w:hAnsi="Segoe UI" w:cs="Segoe UI"/>
          <w:color w:val="323130"/>
          <w:sz w:val="24"/>
          <w:szCs w:val="24"/>
        </w:rPr>
        <w:t>360 degree</w:t>
      </w:r>
      <w:proofErr w:type="gramEnd"/>
      <w:r>
        <w:rPr>
          <w:rFonts w:ascii="Segoe UI" w:eastAsia="Segoe UI" w:hAnsi="Segoe UI" w:cs="Segoe UI"/>
          <w:color w:val="323130"/>
          <w:sz w:val="24"/>
          <w:szCs w:val="24"/>
        </w:rPr>
        <w:t xml:space="preserve"> business view, Comm Core hosts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most important business aspects in the business summary page with straightforward, easy to read.</w:t>
      </w:r>
      <w:r>
        <w:rPr>
          <w:rFonts w:ascii="Segoe UI" w:eastAsia="Segoe UI" w:hAnsi="Segoe UI" w:cs="Segoe UI"/>
          <w:color w:val="323130"/>
          <w:sz w:val="24"/>
          <w:szCs w:val="24"/>
        </w:rPr>
        <w:br/>
        <w:t>easy to read layouts and simplified information. And then the second problem is businesses lose money due to poor liquidity management. So that's going to be a lack of balance management. After that, that solution will be XP2's balance management system.</w:t>
      </w:r>
      <w:r>
        <w:rPr>
          <w:rFonts w:ascii="Segoe UI" w:eastAsia="Segoe UI" w:hAnsi="Segoe UI" w:cs="Segoe UI"/>
          <w:color w:val="323130"/>
          <w:sz w:val="24"/>
          <w:szCs w:val="24"/>
        </w:rPr>
        <w:br/>
        <w:t>The total office is actually automated high and low balance transfers, making sure that accounts never have too little or too much.</w:t>
      </w:r>
      <w:r>
        <w:rPr>
          <w:rFonts w:ascii="Segoe UI" w:eastAsia="Segoe UI" w:hAnsi="Segoe UI" w:cs="Segoe UI"/>
          <w:color w:val="323130"/>
          <w:sz w:val="24"/>
          <w:szCs w:val="24"/>
        </w:rPr>
        <w:br/>
        <w:t>So I'm going to go ahead and jump into the live features demo.</w:t>
      </w:r>
      <w:r>
        <w:rPr>
          <w:rFonts w:ascii="Segoe UI" w:eastAsia="Segoe UI" w:hAnsi="Segoe UI" w:cs="Segoe UI"/>
          <w:color w:val="323130"/>
          <w:sz w:val="24"/>
          <w:szCs w:val="24"/>
        </w:rPr>
        <w:br/>
        <w:t>I'll just have to pull up XP2 very quickly.</w:t>
      </w:r>
      <w:r>
        <w:rPr>
          <w:rFonts w:ascii="Segoe UI" w:eastAsia="Segoe UI" w:hAnsi="Segoe UI" w:cs="Segoe UI"/>
          <w:color w:val="323130"/>
          <w:sz w:val="24"/>
          <w:szCs w:val="24"/>
        </w:rPr>
        <w:br/>
        <w:t>Yeah.</w:t>
      </w:r>
      <w:r>
        <w:rPr>
          <w:rFonts w:ascii="Segoe UI" w:eastAsia="Segoe UI" w:hAnsi="Segoe UI" w:cs="Segoe UI"/>
          <w:color w:val="323130"/>
          <w:sz w:val="24"/>
          <w:szCs w:val="24"/>
        </w:rPr>
        <w:br/>
        <w:t>Cool.</w:t>
      </w:r>
      <w:r>
        <w:rPr>
          <w:rFonts w:ascii="Segoe UI" w:eastAsia="Segoe UI" w:hAnsi="Segoe UI" w:cs="Segoe UI"/>
          <w:color w:val="323130"/>
          <w:sz w:val="24"/>
          <w:szCs w:val="24"/>
        </w:rPr>
        <w:br/>
        <w:t>Seven 16.</w:t>
      </w:r>
      <w:r>
        <w:rPr>
          <w:rFonts w:ascii="Segoe UI" w:eastAsia="Segoe UI" w:hAnsi="Segoe UI" w:cs="Segoe UI"/>
          <w:color w:val="323130"/>
          <w:sz w:val="24"/>
          <w:szCs w:val="24"/>
        </w:rPr>
        <w:br/>
        <w:t>OK, perfect. So, I'm sure all more than familiar with.</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This is a business page, so it's going to reflect the individual summary page very similarly. As you can see, it looks very similar.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at the top of the page, you're going to have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that business information where you find the individual information on the individual summary page.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name, the address, and then you can see.</w:t>
      </w:r>
      <w:r>
        <w:rPr>
          <w:rFonts w:ascii="Segoe UI" w:eastAsia="Segoe UI" w:hAnsi="Segoe UI" w:cs="Segoe UI"/>
          <w:color w:val="323130"/>
          <w:sz w:val="24"/>
          <w:szCs w:val="24"/>
        </w:rPr>
        <w:br/>
        <w:t xml:space="preserve">all the information like the industry type, the organization type, what they sell. And next to that you can see the contact </w:t>
      </w:r>
      <w:proofErr w:type="gramStart"/>
      <w:r>
        <w:rPr>
          <w:rFonts w:ascii="Segoe UI" w:eastAsia="Segoe UI" w:hAnsi="Segoe UI" w:cs="Segoe UI"/>
          <w:color w:val="323130"/>
          <w:sz w:val="24"/>
          <w:szCs w:val="24"/>
        </w:rPr>
        <w:t>information</w:t>
      </w:r>
      <w:proofErr w:type="gramEnd"/>
      <w:r>
        <w:rPr>
          <w:rFonts w:ascii="Segoe UI" w:eastAsia="Segoe UI" w:hAnsi="Segoe UI" w:cs="Segoe UI"/>
          <w:color w:val="323130"/>
          <w:sz w:val="24"/>
          <w:szCs w:val="24"/>
        </w:rPr>
        <w:t xml:space="preserve"> and they'll have like a main phone number, business phone number, cell phone number, </w:t>
      </w:r>
      <w:proofErr w:type="gramStart"/>
      <w:r>
        <w:rPr>
          <w:rFonts w:ascii="Segoe UI" w:eastAsia="Segoe UI" w:hAnsi="Segoe UI" w:cs="Segoe UI"/>
          <w:color w:val="323130"/>
          <w:sz w:val="24"/>
          <w:szCs w:val="24"/>
        </w:rPr>
        <w:t>the fax</w:t>
      </w:r>
      <w:proofErr w:type="gramEnd"/>
      <w:r>
        <w:rPr>
          <w:rFonts w:ascii="Segoe UI" w:eastAsia="Segoe UI" w:hAnsi="Segoe UI" w:cs="Segoe UI"/>
          <w:color w:val="323130"/>
          <w:sz w:val="24"/>
          <w:szCs w:val="24"/>
        </w:rPr>
        <w:t xml:space="preserve"> number for the business. They still have that. And then when the business started and emails and then.</w:t>
      </w:r>
      <w:r>
        <w:rPr>
          <w:rFonts w:ascii="Segoe UI" w:eastAsia="Segoe UI" w:hAnsi="Segoe UI" w:cs="Segoe UI"/>
          <w:color w:val="323130"/>
          <w:sz w:val="24"/>
          <w:szCs w:val="24"/>
        </w:rPr>
        <w:br/>
        <w:t>Moving over, you have those sales opportunities. Again, this is reflected in the individual summary page, but I think this is a very helpful tool, especially with businesses. You can offer them anything that is available for them, and it's a good way to get more business. You can also add opportunities under the other opportunities section.</w:t>
      </w:r>
      <w:r>
        <w:rPr>
          <w:rFonts w:ascii="Segoe UI" w:eastAsia="Segoe UI" w:hAnsi="Segoe UI" w:cs="Segoe UI"/>
          <w:color w:val="323130"/>
          <w:sz w:val="24"/>
          <w:szCs w:val="24"/>
        </w:rPr>
        <w:br/>
        <w:t>So if there's something that you think would be a good fit for the business, you can offer that up to them as well.</w:t>
      </w:r>
      <w:r>
        <w:rPr>
          <w:rFonts w:ascii="Segoe UI" w:eastAsia="Segoe UI" w:hAnsi="Segoe UI" w:cs="Segoe UI"/>
          <w:color w:val="323130"/>
          <w:sz w:val="24"/>
          <w:szCs w:val="24"/>
        </w:rPr>
        <w:br/>
        <w:t>Underneath that, we have the account section. You can see the membership number that's associated with each account, as you can in the library page, and then you have your business savings and your business checking, and when you have...</w:t>
      </w:r>
      <w:r>
        <w:rPr>
          <w:rFonts w:ascii="Segoe UI" w:eastAsia="Segoe UI" w:hAnsi="Segoe UI" w:cs="Segoe UI"/>
          <w:color w:val="323130"/>
          <w:sz w:val="24"/>
          <w:szCs w:val="24"/>
        </w:rPr>
        <w:br/>
        <w:t>or over those pages, you can see who the tax owners, the authorized signers, the implicit owners are, and all those names will be listed right next to that along with the business name for the tax owner.</w:t>
      </w:r>
      <w:r>
        <w:rPr>
          <w:rFonts w:ascii="Segoe UI" w:eastAsia="Segoe UI" w:hAnsi="Segoe UI" w:cs="Segoe UI"/>
          <w:color w:val="323130"/>
          <w:sz w:val="24"/>
          <w:szCs w:val="24"/>
        </w:rPr>
        <w:br/>
        <w:t xml:space="preserve">Next to that, you have those individuals and businesses that are associated with this account.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have some authorized signers, the tax owner, and again, the implicit owner was listed under the business savings account. And then you have your business checking as well, which is going to show you those same details. You can see the balances available. I'm sure you all know that.</w:t>
      </w:r>
      <w:r>
        <w:rPr>
          <w:rFonts w:ascii="Segoe UI" w:eastAsia="Segoe UI" w:hAnsi="Segoe UI" w:cs="Segoe UI"/>
          <w:color w:val="323130"/>
          <w:sz w:val="24"/>
          <w:szCs w:val="24"/>
        </w:rPr>
        <w:br/>
        <w:t>And then, um, will come up there as well.</w:t>
      </w:r>
      <w:r>
        <w:rPr>
          <w:rFonts w:ascii="Segoe UI" w:eastAsia="Segoe UI" w:hAnsi="Segoe UI" w:cs="Segoe UI"/>
          <w:color w:val="323130"/>
          <w:sz w:val="24"/>
          <w:szCs w:val="24"/>
        </w:rPr>
        <w:br/>
        <w:t>Moving on from that, you have your loans. You can see the membership number associated with those loans.</w:t>
      </w:r>
      <w:r>
        <w:rPr>
          <w:rFonts w:ascii="Segoe UI" w:eastAsia="Segoe UI" w:hAnsi="Segoe UI" w:cs="Segoe UI"/>
          <w:color w:val="323130"/>
          <w:sz w:val="24"/>
          <w:szCs w:val="24"/>
        </w:rPr>
        <w:br/>
        <w:t xml:space="preserve">And when it is, and then you have the loan title, and when you hover over those, you can see who the borrower is </w:t>
      </w:r>
      <w:proofErr w:type="gramStart"/>
      <w:r>
        <w:rPr>
          <w:rFonts w:ascii="Segoe UI" w:eastAsia="Segoe UI" w:hAnsi="Segoe UI" w:cs="Segoe UI"/>
          <w:color w:val="323130"/>
          <w:sz w:val="24"/>
          <w:szCs w:val="24"/>
        </w:rPr>
        <w:t>so as</w:t>
      </w:r>
      <w:proofErr w:type="gramEnd"/>
      <w:r>
        <w:rPr>
          <w:rFonts w:ascii="Segoe UI" w:eastAsia="Segoe UI" w:hAnsi="Segoe UI" w:cs="Segoe UI"/>
          <w:color w:val="323130"/>
          <w:sz w:val="24"/>
          <w:szCs w:val="24"/>
        </w:rPr>
        <w:t xml:space="preserve"> well. Next to that, you can see the individual business that's associated with those loans, and then underneath that is the ownership as well. The balance and the loan disclosure available, when the next payment is, when the due date is, all those things that...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Looks like the individual summary page as well.</w:t>
      </w:r>
      <w:r>
        <w:rPr>
          <w:rFonts w:ascii="Segoe UI" w:eastAsia="Segoe UI" w:hAnsi="Segoe UI" w:cs="Segoe UI"/>
          <w:color w:val="323130"/>
          <w:sz w:val="24"/>
          <w:szCs w:val="24"/>
        </w:rPr>
        <w:br/>
        <w:t xml:space="preserve">Underneath that, you have a visual contact.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as you can see, we were working on a loan application for this flower shop, and that's going to be </w:t>
      </w:r>
      <w:proofErr w:type="gramStart"/>
      <w:r>
        <w:rPr>
          <w:rFonts w:ascii="Segoe UI" w:eastAsia="Segoe UI" w:hAnsi="Segoe UI" w:cs="Segoe UI"/>
          <w:color w:val="323130"/>
          <w:sz w:val="24"/>
          <w:szCs w:val="24"/>
        </w:rPr>
        <w:t>reflected</w:t>
      </w:r>
      <w:proofErr w:type="gramEnd"/>
      <w:r>
        <w:rPr>
          <w:rFonts w:ascii="Segoe UI" w:eastAsia="Segoe UI" w:hAnsi="Segoe UI" w:cs="Segoe UI"/>
          <w:color w:val="323130"/>
          <w:sz w:val="24"/>
          <w:szCs w:val="24"/>
        </w:rPr>
        <w:t xml:space="preserve"> that it was like three days ago that I was working on it.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loan application notes </w:t>
      </w: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going to show up right there. Underneath that, you can see that they had a contact about the tax return, and that's also reflected. Next to that, you have your pending actions.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has the loan application notes. You can see that it's a pending loan application.</w:t>
      </w:r>
      <w:r>
        <w:rPr>
          <w:rFonts w:ascii="Segoe UI" w:eastAsia="Segoe UI" w:hAnsi="Segoe UI" w:cs="Segoe UI"/>
          <w:color w:val="323130"/>
          <w:sz w:val="24"/>
          <w:szCs w:val="24"/>
        </w:rPr>
        <w:br/>
        <w:t>And again, that comes up today because I was looking at it today. And then the financials from 2011, so this one's been around for a while. I think that you have those memberships, so any membership numbers that are going to be associated with this.</w:t>
      </w:r>
      <w:r>
        <w:rPr>
          <w:rFonts w:ascii="Segoe UI" w:eastAsia="Segoe UI" w:hAnsi="Segoe UI" w:cs="Segoe UI"/>
          <w:color w:val="323130"/>
          <w:sz w:val="24"/>
          <w:szCs w:val="24"/>
        </w:rPr>
        <w:br/>
        <w:t xml:space="preserve">You can see right there, and then that you got services.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w:t>
      </w:r>
      <w:proofErr w:type="gramStart"/>
      <w:r>
        <w:rPr>
          <w:rFonts w:ascii="Segoe UI" w:eastAsia="Segoe UI" w:hAnsi="Segoe UI" w:cs="Segoe UI"/>
          <w:color w:val="323130"/>
          <w:sz w:val="24"/>
          <w:szCs w:val="24"/>
        </w:rPr>
        <w:t>similar to</w:t>
      </w:r>
      <w:proofErr w:type="gramEnd"/>
      <w:r>
        <w:rPr>
          <w:rFonts w:ascii="Segoe UI" w:eastAsia="Segoe UI" w:hAnsi="Segoe UI" w:cs="Segoe UI"/>
          <w:color w:val="323130"/>
          <w:sz w:val="24"/>
          <w:szCs w:val="24"/>
        </w:rPr>
        <w:t xml:space="preserve"> the function at the top, where you can see what services or products are available for this account or for this business, and offer those things to them. So here you can see that they can have member telephone service or plastic cards, and you can go ahead and add those for them.</w:t>
      </w:r>
      <w:r>
        <w:rPr>
          <w:rFonts w:ascii="Segoe UI" w:eastAsia="Segoe UI" w:hAnsi="Segoe UI" w:cs="Segoe UI"/>
          <w:color w:val="323130"/>
          <w:sz w:val="24"/>
          <w:szCs w:val="24"/>
        </w:rPr>
        <w:br/>
        <w:t xml:space="preserve">Underneath that, again, we have the loan application activity.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since I had an application in progress, you can see that that is right there. You can see what type of loan it is, the status of it, and when the last activity was on it. And then if you click the application number, sure, you'll know it will take you to the loan. And then underneath.</w:t>
      </w:r>
      <w:r>
        <w:rPr>
          <w:rFonts w:ascii="Segoe UI" w:eastAsia="Segoe UI" w:hAnsi="Segoe UI" w:cs="Segoe UI"/>
          <w:color w:val="323130"/>
          <w:sz w:val="24"/>
          <w:szCs w:val="24"/>
        </w:rPr>
        <w:br/>
        <w:t xml:space="preserve">that we have the </w:t>
      </w:r>
      <w:proofErr w:type="gramStart"/>
      <w:r>
        <w:rPr>
          <w:rFonts w:ascii="Segoe UI" w:eastAsia="Segoe UI" w:hAnsi="Segoe UI" w:cs="Segoe UI"/>
          <w:color w:val="323130"/>
          <w:sz w:val="24"/>
          <w:szCs w:val="24"/>
        </w:rPr>
        <w:t>relationships</w:t>
      </w:r>
      <w:proofErr w:type="gramEnd"/>
      <w:r>
        <w:rPr>
          <w:rFonts w:ascii="Segoe UI" w:eastAsia="Segoe UI" w:hAnsi="Segoe UI" w:cs="Segoe UI"/>
          <w:color w:val="323130"/>
          <w:sz w:val="24"/>
          <w:szCs w:val="24"/>
        </w:rPr>
        <w:t xml:space="preserve"> and this is something that I think is a very cool feature. As you can see, we have two people listed here as the authorized signer and the CEO. And then you have a percentage, which basically reflects how much of the business that person owns. And when you click on that relationships page, it's going to bring you to this page, which is just </w:t>
      </w:r>
      <w:proofErr w:type="gramStart"/>
      <w:r>
        <w:rPr>
          <w:rFonts w:ascii="Segoe UI" w:eastAsia="Segoe UI" w:hAnsi="Segoe UI" w:cs="Segoe UI"/>
          <w:color w:val="323130"/>
          <w:sz w:val="24"/>
          <w:szCs w:val="24"/>
        </w:rPr>
        <w:t>a big</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reflected view. And you can see that we have one E is the owner of Flowers by Stew.</w:t>
      </w:r>
      <w:r>
        <w:rPr>
          <w:rFonts w:ascii="Segoe UI" w:eastAsia="Segoe UI" w:hAnsi="Segoe UI" w:cs="Segoe UI"/>
          <w:color w:val="323130"/>
          <w:sz w:val="24"/>
          <w:szCs w:val="24"/>
        </w:rPr>
        <w:br/>
        <w:t>And if you click on this first, you can select her.</w:t>
      </w:r>
      <w:r>
        <w:rPr>
          <w:rFonts w:ascii="Segoe UI" w:eastAsia="Segoe UI" w:hAnsi="Segoe UI" w:cs="Segoe UI"/>
          <w:color w:val="323130"/>
          <w:sz w:val="24"/>
          <w:szCs w:val="24"/>
        </w:rPr>
        <w:br/>
        <w:t xml:space="preserve">Relationship to the account, so right now, and then Sarah Elizabeth Murphy Junior is an employee, so that's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be her relationship right there.</w:t>
      </w:r>
      <w:r>
        <w:rPr>
          <w:rFonts w:ascii="Segoe UI" w:eastAsia="Segoe UI" w:hAnsi="Segoe UI" w:cs="Segoe UI"/>
          <w:color w:val="323130"/>
          <w:sz w:val="24"/>
          <w:szCs w:val="24"/>
        </w:rPr>
        <w:br/>
        <w:t>Her relationship to this account is that she's an authorized signer. She's able to make decisions for this account. Bonnie is a CEO, so that's listed there as well. And then you can see those percentages.</w:t>
      </w:r>
      <w:r>
        <w:rPr>
          <w:rFonts w:ascii="Segoe UI" w:eastAsia="Segoe UI" w:hAnsi="Segoe UI" w:cs="Segoe UI"/>
          <w:color w:val="323130"/>
          <w:sz w:val="24"/>
          <w:szCs w:val="24"/>
        </w:rPr>
        <w:br/>
        <w:t>Just like we reflected before, Bonnie B.</w:t>
      </w:r>
      <w:r>
        <w:rPr>
          <w:rFonts w:ascii="Segoe UI" w:eastAsia="Segoe UI" w:hAnsi="Segoe UI" w:cs="Segoe UI"/>
          <w:color w:val="323130"/>
          <w:sz w:val="24"/>
          <w:szCs w:val="24"/>
        </w:rPr>
        <w:br/>
        <w:t xml:space="preserve">Owes 100% of this stuff right there, and they can select a start </w:t>
      </w:r>
      <w:proofErr w:type="spellStart"/>
      <w:r>
        <w:rPr>
          <w:rFonts w:ascii="Segoe UI" w:eastAsia="Segoe UI" w:hAnsi="Segoe UI" w:cs="Segoe UI"/>
          <w:color w:val="323130"/>
          <w:sz w:val="24"/>
          <w:szCs w:val="24"/>
        </w:rPr>
        <w:t>start</w:t>
      </w:r>
      <w:proofErr w:type="spellEnd"/>
      <w:r>
        <w:rPr>
          <w:rFonts w:ascii="Segoe UI" w:eastAsia="Segoe UI" w:hAnsi="Segoe UI" w:cs="Segoe UI"/>
          <w:color w:val="323130"/>
          <w:sz w:val="24"/>
          <w:szCs w:val="24"/>
        </w:rPr>
        <w:t xml:space="preserve"> date as well, so if </w:t>
      </w:r>
      <w:r>
        <w:rPr>
          <w:rFonts w:ascii="Segoe UI" w:eastAsia="Segoe UI" w:hAnsi="Segoe UI" w:cs="Segoe UI"/>
          <w:color w:val="323130"/>
          <w:sz w:val="24"/>
          <w:szCs w:val="24"/>
        </w:rPr>
        <w:lastRenderedPageBreak/>
        <w:t>there's a...</w:t>
      </w:r>
      <w:r>
        <w:rPr>
          <w:rFonts w:ascii="Segoe UI" w:eastAsia="Segoe UI" w:hAnsi="Segoe UI" w:cs="Segoe UI"/>
          <w:color w:val="323130"/>
          <w:sz w:val="24"/>
          <w:szCs w:val="24"/>
        </w:rPr>
        <w:br/>
        <w:t xml:space="preserve">Contract employee who's </w:t>
      </w:r>
      <w:proofErr w:type="gramStart"/>
      <w:r>
        <w:rPr>
          <w:rFonts w:ascii="Segoe UI" w:eastAsia="Segoe UI" w:hAnsi="Segoe UI" w:cs="Segoe UI"/>
          <w:color w:val="323130"/>
          <w:sz w:val="24"/>
          <w:szCs w:val="24"/>
        </w:rPr>
        <w:t>an</w:t>
      </w:r>
      <w:proofErr w:type="gramEnd"/>
      <w:r>
        <w:rPr>
          <w:rFonts w:ascii="Segoe UI" w:eastAsia="Segoe UI" w:hAnsi="Segoe UI" w:cs="Segoe UI"/>
          <w:color w:val="323130"/>
          <w:sz w:val="24"/>
          <w:szCs w:val="24"/>
        </w:rPr>
        <w:t xml:space="preserve"> you can start the mandate to.</w:t>
      </w:r>
      <w:r>
        <w:rPr>
          <w:rFonts w:ascii="Segoe UI" w:eastAsia="Segoe UI" w:hAnsi="Segoe UI" w:cs="Segoe UI"/>
          <w:color w:val="323130"/>
          <w:sz w:val="24"/>
          <w:szCs w:val="24"/>
        </w:rPr>
        <w:br/>
        <w:t xml:space="preserve">their office under capabilities. And you can also add a certification date and </w:t>
      </w:r>
      <w:proofErr w:type="gramStart"/>
      <w:r>
        <w:rPr>
          <w:rFonts w:ascii="Segoe UI" w:eastAsia="Segoe UI" w:hAnsi="Segoe UI" w:cs="Segoe UI"/>
          <w:color w:val="323130"/>
          <w:sz w:val="24"/>
          <w:szCs w:val="24"/>
        </w:rPr>
        <w:t>whether or not</w:t>
      </w:r>
      <w:proofErr w:type="gramEnd"/>
      <w:r>
        <w:rPr>
          <w:rFonts w:ascii="Segoe UI" w:eastAsia="Segoe UI" w:hAnsi="Segoe UI" w:cs="Segoe UI"/>
          <w:color w:val="323130"/>
          <w:sz w:val="24"/>
          <w:szCs w:val="24"/>
        </w:rPr>
        <w:t xml:space="preserve"> they have controlling interests or you can remove them if they no longer work there. And then to add a new individual, you would just look up their name and there would be a little add button at the bottom and you could add all of these details in there for them.</w:t>
      </w:r>
      <w:r>
        <w:rPr>
          <w:rFonts w:ascii="Segoe UI" w:eastAsia="Segoe UI" w:hAnsi="Segoe UI" w:cs="Segoe UI"/>
          <w:color w:val="323130"/>
          <w:sz w:val="24"/>
          <w:szCs w:val="24"/>
        </w:rPr>
        <w:br/>
        <w:t xml:space="preserve">So heading back to the business summary page, I'm going to go on over to the left-hand side. This is going to be your little business menu.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going to have a lot of those same features as the individual summary menu, but you can see we have analysis, we have balance management, commitments, all things that will be covered, but we're going to drop down to.</w:t>
      </w:r>
      <w:r>
        <w:rPr>
          <w:rFonts w:ascii="Segoe UI" w:eastAsia="Segoe UI" w:hAnsi="Segoe UI" w:cs="Segoe UI"/>
          <w:color w:val="323130"/>
          <w:sz w:val="24"/>
          <w:szCs w:val="24"/>
        </w:rPr>
        <w:br/>
        <w:t xml:space="preserve">resolution.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the business resolution page. You can add </w:t>
      </w:r>
      <w:proofErr w:type="gramStart"/>
      <w:r>
        <w:rPr>
          <w:rFonts w:ascii="Segoe UI" w:eastAsia="Segoe UI" w:hAnsi="Segoe UI" w:cs="Segoe UI"/>
          <w:color w:val="323130"/>
          <w:sz w:val="24"/>
          <w:szCs w:val="24"/>
        </w:rPr>
        <w:t>resolutions in</w:t>
      </w:r>
      <w:proofErr w:type="gramEnd"/>
      <w:r>
        <w:rPr>
          <w:rFonts w:ascii="Segoe UI" w:eastAsia="Segoe UI" w:hAnsi="Segoe UI" w:cs="Segoe UI"/>
          <w:color w:val="323130"/>
          <w:sz w:val="24"/>
          <w:szCs w:val="24"/>
        </w:rPr>
        <w:t xml:space="preserve"> here to allow certain things to happen, and then you can also add authorizations for certain members of the account. As you can see, this resolution that we have in here started on February 1st, 2013, but it says this resolution defines who is authorized</w:t>
      </w:r>
      <w:r>
        <w:rPr>
          <w:rFonts w:ascii="Segoe UI" w:eastAsia="Segoe UI" w:hAnsi="Segoe UI" w:cs="Segoe UI"/>
          <w:color w:val="323130"/>
          <w:sz w:val="24"/>
          <w:szCs w:val="24"/>
        </w:rPr>
        <w:br/>
        <w:t xml:space="preserve">on behalf of the corporation to conduct financial transactions as authorized by the state of Florida.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then you can add those authorized agents that fall underneath this resolution. And here we have </w:t>
      </w:r>
      <w:proofErr w:type="gramStart"/>
      <w:r>
        <w:rPr>
          <w:rFonts w:ascii="Segoe UI" w:eastAsia="Segoe UI" w:hAnsi="Segoe UI" w:cs="Segoe UI"/>
          <w:color w:val="323130"/>
          <w:sz w:val="24"/>
          <w:szCs w:val="24"/>
        </w:rPr>
        <w:t>this following agents</w:t>
      </w:r>
      <w:proofErr w:type="gramEnd"/>
      <w:r>
        <w:rPr>
          <w:rFonts w:ascii="Segoe UI" w:eastAsia="Segoe UI" w:hAnsi="Segoe UI" w:cs="Segoe UI"/>
          <w:color w:val="323130"/>
          <w:sz w:val="24"/>
          <w:szCs w:val="24"/>
        </w:rPr>
        <w:t xml:space="preserve"> may borrow money on behalf of the corporation. So we have Bonnie V and Sarah Elizabeth Murphy Jr. that are allowed to borrow money.</w:t>
      </w:r>
      <w:r>
        <w:rPr>
          <w:rFonts w:ascii="Segoe UI" w:eastAsia="Segoe UI" w:hAnsi="Segoe UI" w:cs="Segoe UI"/>
          <w:color w:val="323130"/>
          <w:sz w:val="24"/>
          <w:szCs w:val="24"/>
        </w:rPr>
        <w:br/>
        <w:t>And if Sarah was to quit and she didn't work there anymore, I could go ahead and remove her, but with this button right here, and then it would only be Bonnie B. who's allowed.</w:t>
      </w:r>
      <w:r>
        <w:rPr>
          <w:rFonts w:ascii="Segoe UI" w:eastAsia="Segoe UI" w:hAnsi="Segoe UI" w:cs="Segoe UI"/>
          <w:color w:val="323130"/>
          <w:sz w:val="24"/>
          <w:szCs w:val="24"/>
        </w:rPr>
        <w:br/>
        <w:t>Very thought, we have the following individuals can deposit money, and that's also only.</w:t>
      </w:r>
      <w:r>
        <w:rPr>
          <w:rFonts w:ascii="Segoe UI" w:eastAsia="Segoe UI" w:hAnsi="Segoe UI" w:cs="Segoe UI"/>
          <w:color w:val="323130"/>
          <w:sz w:val="24"/>
          <w:szCs w:val="24"/>
        </w:rPr>
        <w:br/>
        <w:t xml:space="preserve">And then next to that, you can see which number of signatures are required. So, </w:t>
      </w:r>
      <w:proofErr w:type="gramStart"/>
      <w:r>
        <w:rPr>
          <w:rFonts w:ascii="Segoe UI" w:eastAsia="Segoe UI" w:hAnsi="Segoe UI" w:cs="Segoe UI"/>
          <w:color w:val="323130"/>
          <w:sz w:val="24"/>
          <w:szCs w:val="24"/>
        </w:rPr>
        <w:t>for borrowing</w:t>
      </w:r>
      <w:proofErr w:type="gramEnd"/>
      <w:r>
        <w:rPr>
          <w:rFonts w:ascii="Segoe UI" w:eastAsia="Segoe UI" w:hAnsi="Segoe UI" w:cs="Segoe UI"/>
          <w:color w:val="323130"/>
          <w:sz w:val="24"/>
          <w:szCs w:val="24"/>
        </w:rPr>
        <w:t xml:space="preserve"> money, you need both Bonnie and Sarah's </w:t>
      </w:r>
      <w:proofErr w:type="gramStart"/>
      <w:r>
        <w:rPr>
          <w:rFonts w:ascii="Segoe UI" w:eastAsia="Segoe UI" w:hAnsi="Segoe UI" w:cs="Segoe UI"/>
          <w:color w:val="323130"/>
          <w:sz w:val="24"/>
          <w:szCs w:val="24"/>
        </w:rPr>
        <w:t>signature</w:t>
      </w:r>
      <w:proofErr w:type="gramEnd"/>
      <w:r>
        <w:rPr>
          <w:rFonts w:ascii="Segoe UI" w:eastAsia="Segoe UI" w:hAnsi="Segoe UI" w:cs="Segoe UI"/>
          <w:color w:val="323130"/>
          <w:sz w:val="24"/>
          <w:szCs w:val="24"/>
        </w:rPr>
        <w:t>, but to deposit money, because Sarah's the only one, there's only one signature needed. And then to add an authorization, you can type in what the authorization would be, add the number of signatures required.</w:t>
      </w:r>
      <w:r>
        <w:rPr>
          <w:rFonts w:ascii="Segoe UI" w:eastAsia="Segoe UI" w:hAnsi="Segoe UI" w:cs="Segoe UI"/>
          <w:color w:val="323130"/>
          <w:sz w:val="24"/>
          <w:szCs w:val="24"/>
        </w:rPr>
        <w:br/>
        <w:t>required and then add authorized agents by doing that individual lookup.</w:t>
      </w:r>
      <w:r>
        <w:rPr>
          <w:rFonts w:ascii="Segoe UI" w:eastAsia="Segoe UI" w:hAnsi="Segoe UI" w:cs="Segoe UI"/>
          <w:color w:val="323130"/>
          <w:sz w:val="24"/>
          <w:szCs w:val="24"/>
        </w:rPr>
        <w:br/>
        <w:t>Okay.</w:t>
      </w:r>
      <w:r>
        <w:rPr>
          <w:rFonts w:ascii="Segoe UI" w:eastAsia="Segoe UI" w:hAnsi="Segoe UI" w:cs="Segoe UI"/>
          <w:color w:val="323130"/>
          <w:sz w:val="24"/>
          <w:szCs w:val="24"/>
        </w:rPr>
        <w:br/>
        <w:t>And then I am going to head to a different business.</w:t>
      </w:r>
      <w:r>
        <w:rPr>
          <w:rFonts w:ascii="Segoe UI" w:eastAsia="Segoe UI" w:hAnsi="Segoe UI" w:cs="Segoe UI"/>
          <w:color w:val="323130"/>
          <w:sz w:val="24"/>
          <w:szCs w:val="24"/>
        </w:rPr>
        <w:br/>
        <w:t xml:space="preserve">Go to Eric's Motorcycle Shop to show you guys what the commercial lending looks </w:t>
      </w:r>
      <w:r>
        <w:rPr>
          <w:rFonts w:ascii="Segoe UI" w:eastAsia="Segoe UI" w:hAnsi="Segoe UI" w:cs="Segoe UI"/>
          <w:color w:val="323130"/>
          <w:sz w:val="24"/>
          <w:szCs w:val="24"/>
        </w:rPr>
        <w:lastRenderedPageBreak/>
        <w:t xml:space="preserve">like.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going to start off down here, the loan section.</w:t>
      </w:r>
      <w:r>
        <w:rPr>
          <w:rFonts w:ascii="Segoe UI" w:eastAsia="Segoe UI" w:hAnsi="Segoe UI" w:cs="Segoe UI"/>
          <w:color w:val="323130"/>
          <w:sz w:val="24"/>
          <w:szCs w:val="24"/>
        </w:rPr>
        <w:br/>
        <w:t>And this is going to take us to the product selection, but...</w:t>
      </w:r>
      <w:r>
        <w:rPr>
          <w:rFonts w:ascii="Segoe UI" w:eastAsia="Segoe UI" w:hAnsi="Segoe UI" w:cs="Segoe UI"/>
          <w:color w:val="323130"/>
          <w:sz w:val="24"/>
          <w:szCs w:val="24"/>
        </w:rPr>
        <w:br/>
        <w:t>Not bad.</w:t>
      </w:r>
      <w:r>
        <w:rPr>
          <w:rFonts w:ascii="Segoe UI" w:eastAsia="Segoe UI" w:hAnsi="Segoe UI" w:cs="Segoe UI"/>
          <w:color w:val="323130"/>
          <w:sz w:val="24"/>
          <w:szCs w:val="24"/>
        </w:rPr>
        <w:br/>
        <w:t xml:space="preserve">Okay, here we go.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once I clicked on a loan, you can see this is a business term loan. It's going to show you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this business loan information, but I'm going to go on over to the left-hand side to the menu and click the member business loan page. And this is going to have that information that I described earlier, like the SBA loans and the government guaranteed loan information.</w:t>
      </w:r>
      <w:r>
        <w:rPr>
          <w:rFonts w:ascii="Segoe UI" w:eastAsia="Segoe UI" w:hAnsi="Segoe UI" w:cs="Segoe UI"/>
          <w:color w:val="323130"/>
          <w:sz w:val="24"/>
          <w:szCs w:val="24"/>
        </w:rPr>
        <w:br/>
        <w:t xml:space="preserve">So at the top, you can indicate whether this loan is a business loan. If it has risk-based net worth status, you can indicate that here as well. And then if there's a special lending, specialized lending category, you can indicate that. And if there's a collateral category, you can indicate that as well. Underneath that, you can add a risk level to the loan.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w:t>
      </w:r>
      <w:r>
        <w:rPr>
          <w:rFonts w:ascii="Segoe UI" w:eastAsia="Segoe UI" w:hAnsi="Segoe UI" w:cs="Segoe UI"/>
          <w:color w:val="323130"/>
          <w:sz w:val="24"/>
          <w:szCs w:val="24"/>
        </w:rPr>
        <w:br/>
        <w:t xml:space="preserve">This is a very good loan. They've been very good. You can add that here as well. You can add a date and then any notes.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knew that something happened or they came and told you that there's something that would change the risk level, you can add that in here. Under that, you can indicate what type of government guaranteed loan it is in here and then the percentage. And this is that SVA indicator like I mentioned earlier.</w:t>
      </w:r>
      <w:r>
        <w:rPr>
          <w:rFonts w:ascii="Segoe UI" w:eastAsia="Segoe UI" w:hAnsi="Segoe UI" w:cs="Segoe UI"/>
          <w:color w:val="323130"/>
          <w:sz w:val="24"/>
          <w:szCs w:val="24"/>
        </w:rPr>
        <w:br/>
        <w:t xml:space="preserve">Here's some participation information.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can indicate what type of participation loan it is, whether it's </w:t>
      </w:r>
      <w:proofErr w:type="gramStart"/>
      <w:r>
        <w:rPr>
          <w:rFonts w:ascii="Segoe UI" w:eastAsia="Segoe UI" w:hAnsi="Segoe UI" w:cs="Segoe UI"/>
          <w:color w:val="323130"/>
          <w:sz w:val="24"/>
          <w:szCs w:val="24"/>
        </w:rPr>
        <w:t>been sold</w:t>
      </w:r>
      <w:proofErr w:type="gramEnd"/>
      <w:r>
        <w:rPr>
          <w:rFonts w:ascii="Segoe UI" w:eastAsia="Segoe UI" w:hAnsi="Segoe UI" w:cs="Segoe UI"/>
          <w:color w:val="323130"/>
          <w:sz w:val="24"/>
          <w:szCs w:val="24"/>
        </w:rPr>
        <w:t xml:space="preserve"> or purchased, and then you can add a GL pool in there as well. If there's an investor in the loan, you can add them in there and they'll show up there and you can just click which one to add. And then you can add any </w:t>
      </w:r>
      <w:proofErr w:type="gramStart"/>
      <w:r>
        <w:rPr>
          <w:rFonts w:ascii="Segoe UI" w:eastAsia="Segoe UI" w:hAnsi="Segoe UI" w:cs="Segoe UI"/>
          <w:color w:val="323130"/>
          <w:sz w:val="24"/>
          <w:szCs w:val="24"/>
        </w:rPr>
        <w:t>notes in</w:t>
      </w:r>
      <w:proofErr w:type="gramEnd"/>
      <w:r>
        <w:rPr>
          <w:rFonts w:ascii="Segoe UI" w:eastAsia="Segoe UI" w:hAnsi="Segoe UI" w:cs="Segoe UI"/>
          <w:color w:val="323130"/>
          <w:sz w:val="24"/>
          <w:szCs w:val="24"/>
        </w:rPr>
        <w:t xml:space="preserve"> there as well.</w:t>
      </w:r>
      <w:r>
        <w:rPr>
          <w:rFonts w:ascii="Segoe UI" w:eastAsia="Segoe UI" w:hAnsi="Segoe UI" w:cs="Segoe UI"/>
          <w:color w:val="323130"/>
          <w:sz w:val="24"/>
          <w:szCs w:val="24"/>
        </w:rPr>
        <w:br/>
        <w:t>Rob.</w:t>
      </w:r>
      <w:r>
        <w:rPr>
          <w:rFonts w:ascii="Segoe UI" w:eastAsia="Segoe UI" w:hAnsi="Segoe UI" w:cs="Segoe UI"/>
          <w:color w:val="323130"/>
          <w:sz w:val="24"/>
          <w:szCs w:val="24"/>
        </w:rPr>
        <w:br/>
        <w:t>So, over there.</w:t>
      </w:r>
      <w:r>
        <w:rPr>
          <w:rFonts w:ascii="Segoe UI" w:eastAsia="Segoe UI" w:hAnsi="Segoe UI" w:cs="Segoe UI"/>
          <w:color w:val="323130"/>
          <w:sz w:val="24"/>
          <w:szCs w:val="24"/>
        </w:rPr>
        <w:br/>
        <w:t>Let me go back to that same business term loan.</w:t>
      </w:r>
      <w:r>
        <w:rPr>
          <w:rFonts w:ascii="Segoe UI" w:eastAsia="Segoe UI" w:hAnsi="Segoe UI" w:cs="Segoe UI"/>
          <w:color w:val="323130"/>
          <w:sz w:val="24"/>
          <w:szCs w:val="24"/>
        </w:rPr>
        <w:br/>
        <w:t xml:space="preserve">And then under the details, I'll show you guys the payment schedules.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can see that I believe there already is one. I'm not 100%, but you can see the effective date, the loan balance, the term, and then the rate, and whether they wanted to waive notices or not. And then if we wanted to add a payment schedule, you could do principal and interest, interest, principal, principal plus interest, a balloon or skip.</w:t>
      </w:r>
      <w:r>
        <w:rPr>
          <w:rFonts w:ascii="Segoe UI" w:eastAsia="Segoe UI" w:hAnsi="Segoe UI" w:cs="Segoe UI"/>
          <w:color w:val="323130"/>
          <w:sz w:val="24"/>
          <w:szCs w:val="24"/>
        </w:rPr>
        <w:br/>
        <w:t xml:space="preserve">You can add the amount in there, and then the payment frequency. There's a lot of different options here, which is super great. The first payment date, the next due date, which I believe will auto-populate, and then the last payment date.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they </w:t>
      </w:r>
      <w:r>
        <w:rPr>
          <w:rFonts w:ascii="Segoe UI" w:eastAsia="Segoe UI" w:hAnsi="Segoe UI" w:cs="Segoe UI"/>
          <w:color w:val="323130"/>
          <w:sz w:val="24"/>
          <w:szCs w:val="24"/>
        </w:rPr>
        <w:lastRenderedPageBreak/>
        <w:t xml:space="preserve">wanted to set up a payment schedule for the next two years, you </w:t>
      </w:r>
      <w:proofErr w:type="gramStart"/>
      <w:r>
        <w:rPr>
          <w:rFonts w:ascii="Segoe UI" w:eastAsia="Segoe UI" w:hAnsi="Segoe UI" w:cs="Segoe UI"/>
          <w:color w:val="323130"/>
          <w:sz w:val="24"/>
          <w:szCs w:val="24"/>
        </w:rPr>
        <w:t>can</w:t>
      </w:r>
      <w:proofErr w:type="gramEnd"/>
      <w:r>
        <w:rPr>
          <w:rFonts w:ascii="Segoe UI" w:eastAsia="Segoe UI" w:hAnsi="Segoe UI" w:cs="Segoe UI"/>
          <w:color w:val="323130"/>
          <w:sz w:val="24"/>
          <w:szCs w:val="24"/>
        </w:rPr>
        <w:t xml:space="preserve"> go ahead and set that up for them.</w:t>
      </w:r>
      <w:r>
        <w:rPr>
          <w:rFonts w:ascii="Segoe UI" w:eastAsia="Segoe UI" w:hAnsi="Segoe UI" w:cs="Segoe UI"/>
          <w:color w:val="323130"/>
          <w:sz w:val="24"/>
          <w:szCs w:val="24"/>
        </w:rPr>
        <w:br/>
        <w:t>And then you could add recurring interest for only certain months of the year. So that's a little bit about the payment schedules.</w:t>
      </w:r>
      <w:r>
        <w:rPr>
          <w:rFonts w:ascii="Segoe UI" w:eastAsia="Segoe UI" w:hAnsi="Segoe UI" w:cs="Segoe UI"/>
          <w:color w:val="323130"/>
          <w:sz w:val="24"/>
          <w:szCs w:val="24"/>
        </w:rPr>
        <w:br/>
        <w:t xml:space="preserve">And then, moving on to,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head back to the shop.</w:t>
      </w:r>
      <w:r>
        <w:rPr>
          <w:rFonts w:ascii="Segoe UI" w:eastAsia="Segoe UI" w:hAnsi="Segoe UI" w:cs="Segoe UI"/>
          <w:color w:val="323130"/>
          <w:sz w:val="24"/>
          <w:szCs w:val="24"/>
        </w:rPr>
        <w:br/>
        <w:t>And on the left, just the commitments.</w:t>
      </w:r>
      <w:r>
        <w:rPr>
          <w:rFonts w:ascii="Segoe UI" w:eastAsia="Segoe UI" w:hAnsi="Segoe UI" w:cs="Segoe UI"/>
          <w:color w:val="323130"/>
          <w:sz w:val="24"/>
          <w:szCs w:val="24"/>
        </w:rPr>
        <w:br/>
        <w:t>So you can add a commitment in here. You would enter the amount, the date, the review date, maturity date, whether it's legal or revolving, and then you can add any notes in there as well. And then you can click which loan is associated with this commitment and then add the associated commitment as well. Once you're finished with that, you would just click submit to add that.</w:t>
      </w:r>
      <w:r>
        <w:rPr>
          <w:rFonts w:ascii="Segoe UI" w:eastAsia="Segoe UI" w:hAnsi="Segoe UI" w:cs="Segoe UI"/>
          <w:color w:val="323130"/>
          <w:sz w:val="24"/>
          <w:szCs w:val="24"/>
        </w:rPr>
        <w:br/>
        <w:t xml:space="preserve">Yes, we have the business analysis page. I think this is a </w:t>
      </w:r>
      <w:proofErr w:type="gramStart"/>
      <w:r>
        <w:rPr>
          <w:rFonts w:ascii="Segoe UI" w:eastAsia="Segoe UI" w:hAnsi="Segoe UI" w:cs="Segoe UI"/>
          <w:color w:val="323130"/>
          <w:sz w:val="24"/>
          <w:szCs w:val="24"/>
        </w:rPr>
        <w:t>really handy</w:t>
      </w:r>
      <w:proofErr w:type="gramEnd"/>
      <w:r>
        <w:rPr>
          <w:rFonts w:ascii="Segoe UI" w:eastAsia="Segoe UI" w:hAnsi="Segoe UI" w:cs="Segoe UI"/>
          <w:color w:val="323130"/>
          <w:sz w:val="24"/>
          <w:szCs w:val="24"/>
        </w:rPr>
        <w:t xml:space="preserve"> tool. They have different plans that you can select from.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these are a lot of test examples because this is a demo box and none of this is real information. But we </w:t>
      </w:r>
      <w:proofErr w:type="gramStart"/>
      <w:r>
        <w:rPr>
          <w:rFonts w:ascii="Segoe UI" w:eastAsia="Segoe UI" w:hAnsi="Segoe UI" w:cs="Segoe UI"/>
          <w:color w:val="323130"/>
          <w:sz w:val="24"/>
          <w:szCs w:val="24"/>
        </w:rPr>
        <w:t>have like</w:t>
      </w:r>
      <w:proofErr w:type="gramEnd"/>
      <w:r>
        <w:rPr>
          <w:rFonts w:ascii="Segoe UI" w:eastAsia="Segoe UI" w:hAnsi="Segoe UI" w:cs="Segoe UI"/>
          <w:color w:val="323130"/>
          <w:sz w:val="24"/>
          <w:szCs w:val="24"/>
        </w:rPr>
        <w:t xml:space="preserve"> a training example. There's a silver package, gold package</w:t>
      </w:r>
      <w:proofErr w:type="gramStart"/>
      <w:r>
        <w:rPr>
          <w:rFonts w:ascii="Segoe UI" w:eastAsia="Segoe UI" w:hAnsi="Segoe UI" w:cs="Segoe UI"/>
          <w:color w:val="323130"/>
          <w:sz w:val="24"/>
          <w:szCs w:val="24"/>
        </w:rPr>
        <w:t>, green</w:t>
      </w:r>
      <w:proofErr w:type="gramEnd"/>
      <w:r>
        <w:rPr>
          <w:rFonts w:ascii="Segoe UI" w:eastAsia="Segoe UI" w:hAnsi="Segoe UI" w:cs="Segoe UI"/>
          <w:color w:val="323130"/>
          <w:sz w:val="24"/>
          <w:szCs w:val="24"/>
        </w:rPr>
        <w:t xml:space="preserve"> package. So those are all very...</w:t>
      </w:r>
      <w:r>
        <w:rPr>
          <w:rFonts w:ascii="Segoe UI" w:eastAsia="Segoe UI" w:hAnsi="Segoe UI" w:cs="Segoe UI"/>
          <w:color w:val="323130"/>
          <w:sz w:val="24"/>
          <w:szCs w:val="24"/>
        </w:rPr>
        <w:br/>
        <w:t xml:space="preserve">the earnings credit rates and negative balance rate. And then all of that, once selected, will pre-populate right in here for you. And then you could add a credit settlement account, a debt settlement account, and then you could add </w:t>
      </w:r>
      <w:proofErr w:type="gramStart"/>
      <w:r>
        <w:rPr>
          <w:rFonts w:ascii="Segoe UI" w:eastAsia="Segoe UI" w:hAnsi="Segoe UI" w:cs="Segoe UI"/>
          <w:color w:val="323130"/>
          <w:sz w:val="24"/>
          <w:szCs w:val="24"/>
        </w:rPr>
        <w:t>those account</w:t>
      </w:r>
      <w:proofErr w:type="gramEnd"/>
      <w:r>
        <w:rPr>
          <w:rFonts w:ascii="Segoe UI" w:eastAsia="Segoe UI" w:hAnsi="Segoe UI" w:cs="Segoe UI"/>
          <w:color w:val="323130"/>
          <w:sz w:val="24"/>
          <w:szCs w:val="24"/>
        </w:rPr>
        <w:t xml:space="preserve"> over here and then click a statement mail code. And then you can see when you want the analysis to start.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don't want it to start for the next month, you could go ahead and select that.</w:t>
      </w:r>
      <w:r>
        <w:rPr>
          <w:rFonts w:ascii="Segoe UI" w:eastAsia="Segoe UI" w:hAnsi="Segoe UI" w:cs="Segoe UI"/>
          <w:color w:val="323130"/>
          <w:sz w:val="24"/>
          <w:szCs w:val="24"/>
        </w:rPr>
        <w:br/>
        <w:t>And then you could see what services are available as well.</w:t>
      </w:r>
      <w:r>
        <w:rPr>
          <w:rFonts w:ascii="Segoe UI" w:eastAsia="Segoe UI" w:hAnsi="Segoe UI" w:cs="Segoe UI"/>
          <w:color w:val="323130"/>
          <w:sz w:val="24"/>
          <w:szCs w:val="24"/>
        </w:rPr>
        <w:br/>
        <w:t xml:space="preserve">And then lastly, I'm going to show balance management. So here you can see that they already have one of the accounts available and we can go ahead and click slide. And for this account, we're able to do a low balance transfer.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what's going to populate once you select an account.</w:t>
      </w:r>
      <w:r>
        <w:rPr>
          <w:rFonts w:ascii="Segoe UI" w:eastAsia="Segoe UI" w:hAnsi="Segoe UI" w:cs="Segoe UI"/>
          <w:color w:val="323130"/>
          <w:sz w:val="24"/>
          <w:szCs w:val="24"/>
        </w:rPr>
        <w:br/>
        <w:t xml:space="preserve">to add a low or high balance transfer to.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I wanted to select a low balance transfer for this account, it would </w:t>
      </w:r>
      <w:proofErr w:type="spellStart"/>
      <w:r>
        <w:rPr>
          <w:rFonts w:ascii="Segoe UI" w:eastAsia="Segoe UI" w:hAnsi="Segoe UI" w:cs="Segoe UI"/>
          <w:color w:val="323130"/>
          <w:sz w:val="24"/>
          <w:szCs w:val="24"/>
        </w:rPr>
        <w:t>ungray</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things on this page. And you can select whether you want to waive monthly balance management fees or the low balance transfer fees. And then you can add a minimum balance for the account.</w:t>
      </w:r>
      <w:r>
        <w:rPr>
          <w:rFonts w:ascii="Segoe UI" w:eastAsia="Segoe UI" w:hAnsi="Segoe UI" w:cs="Segoe UI"/>
          <w:color w:val="323130"/>
          <w:sz w:val="24"/>
          <w:szCs w:val="24"/>
        </w:rPr>
        <w:br/>
        <w:t>So what would indicate a low balance transfer?</w:t>
      </w:r>
      <w:r>
        <w:rPr>
          <w:rFonts w:ascii="Segoe UI" w:eastAsia="Segoe UI" w:hAnsi="Segoe UI" w:cs="Segoe UI"/>
          <w:color w:val="323130"/>
          <w:sz w:val="24"/>
          <w:szCs w:val="24"/>
        </w:rPr>
        <w:br/>
        <w:t xml:space="preserve">And then you select which account you want to go on and indicate whether you want some single debit funding, linear funding, or linear funding shortage allowed. And once you select those accounts, you can see that you can add a sequence.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w:t>
      </w:r>
      <w:r>
        <w:rPr>
          <w:rFonts w:ascii="Segoe UI" w:eastAsia="Segoe UI" w:hAnsi="Segoe UI" w:cs="Segoe UI"/>
          <w:color w:val="323130"/>
          <w:sz w:val="24"/>
          <w:szCs w:val="24"/>
        </w:rPr>
        <w:lastRenderedPageBreak/>
        <w:t xml:space="preserve">you wanted to add multiple accounts that </w:t>
      </w:r>
      <w:proofErr w:type="gramStart"/>
      <w:r>
        <w:rPr>
          <w:rFonts w:ascii="Segoe UI" w:eastAsia="Segoe UI" w:hAnsi="Segoe UI" w:cs="Segoe UI"/>
          <w:color w:val="323130"/>
          <w:sz w:val="24"/>
          <w:szCs w:val="24"/>
        </w:rPr>
        <w:t>are able to</w:t>
      </w:r>
      <w:proofErr w:type="gramEnd"/>
      <w:r>
        <w:rPr>
          <w:rFonts w:ascii="Segoe UI" w:eastAsia="Segoe UI" w:hAnsi="Segoe UI" w:cs="Segoe UI"/>
          <w:color w:val="323130"/>
          <w:sz w:val="24"/>
          <w:szCs w:val="24"/>
        </w:rPr>
        <w:t xml:space="preserve"> fund this main account, you can indicate a sequence of this account first.</w:t>
      </w:r>
      <w:r>
        <w:rPr>
          <w:rFonts w:ascii="Segoe UI" w:eastAsia="Segoe UI" w:hAnsi="Segoe UI" w:cs="Segoe UI"/>
          <w:color w:val="323130"/>
          <w:sz w:val="24"/>
          <w:szCs w:val="24"/>
        </w:rPr>
        <w:br/>
        <w:t xml:space="preserve">this account second, and then you can add the increments in which they add. And here you can have the partial again that will go along with the sequence.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wanted 50% of it from one count and 50% from another, you </w:t>
      </w:r>
      <w:proofErr w:type="gramStart"/>
      <w:r>
        <w:rPr>
          <w:rFonts w:ascii="Segoe UI" w:eastAsia="Segoe UI" w:hAnsi="Segoe UI" w:cs="Segoe UI"/>
          <w:color w:val="323130"/>
          <w:sz w:val="24"/>
          <w:szCs w:val="24"/>
        </w:rPr>
        <w:t>can</w:t>
      </w:r>
      <w:proofErr w:type="gramEnd"/>
      <w:r>
        <w:rPr>
          <w:rFonts w:ascii="Segoe UI" w:eastAsia="Segoe UI" w:hAnsi="Segoe UI" w:cs="Segoe UI"/>
          <w:color w:val="323130"/>
          <w:sz w:val="24"/>
          <w:szCs w:val="24"/>
        </w:rPr>
        <w:t xml:space="preserve"> do that as well. The high balance transfers </w:t>
      </w: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going to be essentially the same thing, just flipped. So maximum balance and then the minimum transferred amount.</w:t>
      </w:r>
      <w:r>
        <w:rPr>
          <w:rFonts w:ascii="Segoe UI" w:eastAsia="Segoe UI" w:hAnsi="Segoe UI" w:cs="Segoe UI"/>
          <w:color w:val="323130"/>
          <w:sz w:val="24"/>
          <w:szCs w:val="24"/>
        </w:rPr>
        <w:br/>
        <w:t>So you can add those accounts and then it would be the same thing adding a sequence as well.</w:t>
      </w:r>
      <w:r>
        <w:rPr>
          <w:rFonts w:ascii="Segoe UI" w:eastAsia="Segoe UI" w:hAnsi="Segoe UI" w:cs="Segoe UI"/>
          <w:color w:val="323130"/>
          <w:sz w:val="24"/>
          <w:szCs w:val="24"/>
        </w:rPr>
        <w:br/>
        <w:t xml:space="preserve">Those were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features that I was planning on highlighting. Does anybody have any questions for Mary?</w:t>
      </w:r>
    </w:p>
    <w:p w14:paraId="71BFE157" w14:textId="531A06D0" w:rsidR="003B7376" w:rsidRDefault="0098707F">
      <w:pPr>
        <w:spacing w:line="300" w:lineRule="auto"/>
      </w:pPr>
      <w:r w:rsidRPr="0098707F">
        <w:rPr>
          <w:rFonts w:ascii="Segoe UI" w:eastAsia="Segoe UI" w:hAnsi="Segoe UI" w:cs="Segoe UI"/>
          <w:b/>
          <w:bCs/>
          <w:color w:val="323130"/>
          <w:sz w:val="24"/>
          <w:szCs w:val="24"/>
        </w:rPr>
        <w:t xml:space="preserve">Audience: </w:t>
      </w:r>
      <w:r w:rsidR="00000000">
        <w:rPr>
          <w:rFonts w:ascii="Segoe UI" w:eastAsia="Segoe UI" w:hAnsi="Segoe UI" w:cs="Segoe UI"/>
          <w:color w:val="323130"/>
          <w:sz w:val="24"/>
          <w:szCs w:val="24"/>
        </w:rPr>
        <w:br/>
        <w:t xml:space="preserve">Yeah. We're behind the low balance transfer and the commitment. Does it work that, you know, I've committed to this much and I'm not giving you that much.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then the low balance transfer is moving money over so I can meet my commitment.</w:t>
      </w:r>
      <w:r w:rsidR="00000000">
        <w:rPr>
          <w:rFonts w:ascii="Segoe UI" w:eastAsia="Segoe UI" w:hAnsi="Segoe UI" w:cs="Segoe UI"/>
          <w:color w:val="323130"/>
          <w:sz w:val="24"/>
          <w:szCs w:val="24"/>
        </w:rPr>
        <w:br/>
        <w:t>I'm not 100% sure. I feel like that'd be a very question. Very sure.</w:t>
      </w:r>
    </w:p>
    <w:p w14:paraId="6934CB9A" w14:textId="77777777" w:rsidR="003B7376" w:rsidRDefault="00000000">
      <w:pPr>
        <w:spacing w:line="300" w:lineRule="auto"/>
      </w:pPr>
      <w:r>
        <w:rPr>
          <w:noProof/>
        </w:rPr>
        <w:drawing>
          <wp:anchor distT="0" distB="0" distL="0" distR="0" simplePos="0" relativeHeight="251672576" behindDoc="0" locked="0" layoutInCell="1" allowOverlap="1" wp14:anchorId="784F1230" wp14:editId="0C79B114">
            <wp:simplePos x="0" y="0"/>
            <wp:positionH relativeFrom="page">
              <wp:posOffset>576072</wp:posOffset>
            </wp:positionH>
            <wp:positionV relativeFrom="paragraph">
              <wp:posOffset>292608</wp:posOffset>
            </wp:positionV>
            <wp:extent cx="276225" cy="27622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Koonce   </w:t>
      </w:r>
      <w:r>
        <w:rPr>
          <w:rFonts w:ascii="Segoe UI" w:eastAsia="Segoe UI" w:hAnsi="Segoe UI" w:cs="Segoe UI"/>
          <w:color w:val="A19F9D"/>
          <w:sz w:val="24"/>
          <w:szCs w:val="24"/>
        </w:rPr>
        <w:t>1:51:39</w:t>
      </w:r>
      <w:r>
        <w:rPr>
          <w:rFonts w:ascii="Segoe UI" w:eastAsia="Segoe UI" w:hAnsi="Segoe UI" w:cs="Segoe UI"/>
          <w:color w:val="323130"/>
          <w:sz w:val="24"/>
          <w:szCs w:val="24"/>
        </w:rPr>
        <w:br/>
        <w:t xml:space="preserve">Yeah, so the commitments, the commitments are separate from the balance transfer, where they're more, they work more like a letter of credit, where, you know, the business has, they've been approved for $1,000,000, but they only need a $50,000 loan right now.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they</w:t>
      </w:r>
    </w:p>
    <w:p w14:paraId="2973BCAC" w14:textId="77777777" w:rsidR="003B7376" w:rsidRDefault="00000000">
      <w:pPr>
        <w:spacing w:line="300" w:lineRule="auto"/>
      </w:pPr>
      <w:r>
        <w:rPr>
          <w:noProof/>
        </w:rPr>
        <w:drawing>
          <wp:anchor distT="0" distB="0" distL="0" distR="0" simplePos="0" relativeHeight="251673600" behindDoc="0" locked="0" layoutInCell="1" allowOverlap="1" wp14:anchorId="338B06A3" wp14:editId="778A61CB">
            <wp:simplePos x="0" y="0"/>
            <wp:positionH relativeFrom="page">
              <wp:posOffset>576072</wp:posOffset>
            </wp:positionH>
            <wp:positionV relativeFrom="paragraph">
              <wp:posOffset>292608</wp:posOffset>
            </wp:positionV>
            <wp:extent cx="276225" cy="27622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1:51:39</w:t>
      </w:r>
      <w:r>
        <w:rPr>
          <w:rFonts w:ascii="Segoe UI" w:eastAsia="Segoe UI" w:hAnsi="Segoe UI" w:cs="Segoe UI"/>
          <w:color w:val="323130"/>
          <w:sz w:val="24"/>
          <w:szCs w:val="24"/>
        </w:rPr>
        <w:br/>
        <w:t>Fair.</w:t>
      </w:r>
    </w:p>
    <w:p w14:paraId="5819D146" w14:textId="77777777" w:rsidR="003B7376" w:rsidRDefault="00000000">
      <w:pPr>
        <w:spacing w:line="300" w:lineRule="auto"/>
      </w:pPr>
      <w:r>
        <w:rPr>
          <w:noProof/>
        </w:rPr>
        <w:drawing>
          <wp:anchor distT="0" distB="0" distL="0" distR="0" simplePos="0" relativeHeight="251674624" behindDoc="0" locked="0" layoutInCell="1" allowOverlap="1" wp14:anchorId="12D6ACFF" wp14:editId="50B77D0A">
            <wp:simplePos x="0" y="0"/>
            <wp:positionH relativeFrom="page">
              <wp:posOffset>576072</wp:posOffset>
            </wp:positionH>
            <wp:positionV relativeFrom="paragraph">
              <wp:posOffset>292608</wp:posOffset>
            </wp:positionV>
            <wp:extent cx="276225" cy="27622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Koonce   </w:t>
      </w:r>
      <w:r>
        <w:rPr>
          <w:rFonts w:ascii="Segoe UI" w:eastAsia="Segoe UI" w:hAnsi="Segoe UI" w:cs="Segoe UI"/>
          <w:color w:val="A19F9D"/>
          <w:sz w:val="24"/>
          <w:szCs w:val="24"/>
        </w:rPr>
        <w:t>1:51:58</w:t>
      </w:r>
      <w:r>
        <w:rPr>
          <w:rFonts w:ascii="Segoe UI" w:eastAsia="Segoe UI" w:hAnsi="Segoe UI" w:cs="Segoe UI"/>
          <w:color w:val="323130"/>
          <w:sz w:val="24"/>
          <w:szCs w:val="24"/>
        </w:rPr>
        <w:br/>
        <w:t xml:space="preserve">still have $950,000 available in their commitment. And then when </w:t>
      </w:r>
      <w:proofErr w:type="gramStart"/>
      <w:r>
        <w:rPr>
          <w:rFonts w:ascii="Segoe UI" w:eastAsia="Segoe UI" w:hAnsi="Segoe UI" w:cs="Segoe UI"/>
          <w:color w:val="323130"/>
          <w:sz w:val="24"/>
          <w:szCs w:val="24"/>
        </w:rPr>
        <w:t>you're in</w:t>
      </w:r>
      <w:proofErr w:type="gramEnd"/>
      <w:r>
        <w:rPr>
          <w:rFonts w:ascii="Segoe UI" w:eastAsia="Segoe UI" w:hAnsi="Segoe UI" w:cs="Segoe UI"/>
          <w:color w:val="323130"/>
          <w:sz w:val="24"/>
          <w:szCs w:val="24"/>
        </w:rPr>
        <w:t xml:space="preserve"> doing the loan maintenance, you just tie the loan into that commitment.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have that set up already. They don't have to go through an underwriting process every time.</w:t>
      </w:r>
    </w:p>
    <w:p w14:paraId="717E4C82" w14:textId="77777777" w:rsidR="003B7376" w:rsidRDefault="00000000">
      <w:pPr>
        <w:spacing w:line="300" w:lineRule="auto"/>
      </w:pPr>
      <w:r>
        <w:rPr>
          <w:noProof/>
        </w:rPr>
        <w:drawing>
          <wp:anchor distT="0" distB="0" distL="0" distR="0" simplePos="0" relativeHeight="251675648" behindDoc="0" locked="0" layoutInCell="1" allowOverlap="1" wp14:anchorId="2A44D0A3" wp14:editId="2D04B530">
            <wp:simplePos x="0" y="0"/>
            <wp:positionH relativeFrom="page">
              <wp:posOffset>576072</wp:posOffset>
            </wp:positionH>
            <wp:positionV relativeFrom="paragraph">
              <wp:posOffset>292608</wp:posOffset>
            </wp:positionV>
            <wp:extent cx="276225" cy="27622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1:52:19</w:t>
      </w:r>
      <w:r>
        <w:rPr>
          <w:rFonts w:ascii="Segoe UI" w:eastAsia="Segoe UI" w:hAnsi="Segoe UI" w:cs="Segoe UI"/>
          <w:color w:val="323130"/>
          <w:sz w:val="24"/>
          <w:szCs w:val="24"/>
        </w:rPr>
        <w:br/>
        <w:t>I.</w:t>
      </w:r>
      <w:r>
        <w:rPr>
          <w:rFonts w:ascii="Segoe UI" w:eastAsia="Segoe UI" w:hAnsi="Segoe UI" w:cs="Segoe UI"/>
          <w:color w:val="323130"/>
          <w:sz w:val="24"/>
          <w:szCs w:val="24"/>
        </w:rPr>
        <w:br/>
        <w:t>So, that is it for the demo, but she wanted to go back on.</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The application.</w:t>
      </w:r>
      <w:r>
        <w:rPr>
          <w:rFonts w:ascii="Segoe UI" w:eastAsia="Segoe UI" w:hAnsi="Segoe UI" w:cs="Segoe UI"/>
          <w:color w:val="323130"/>
          <w:sz w:val="24"/>
          <w:szCs w:val="24"/>
        </w:rPr>
        <w:br/>
        <w:t>It's.</w:t>
      </w:r>
    </w:p>
    <w:p w14:paraId="154A0E84" w14:textId="77777777" w:rsidR="003B7376" w:rsidRDefault="00000000">
      <w:pPr>
        <w:spacing w:line="300" w:lineRule="auto"/>
      </w:pPr>
      <w:r>
        <w:rPr>
          <w:noProof/>
        </w:rPr>
        <w:drawing>
          <wp:anchor distT="0" distB="0" distL="0" distR="0" simplePos="0" relativeHeight="251676672" behindDoc="0" locked="0" layoutInCell="1" allowOverlap="1" wp14:anchorId="28A7C037" wp14:editId="4685C649">
            <wp:simplePos x="0" y="0"/>
            <wp:positionH relativeFrom="page">
              <wp:posOffset>576072</wp:posOffset>
            </wp:positionH>
            <wp:positionV relativeFrom="paragraph">
              <wp:posOffset>292608</wp:posOffset>
            </wp:positionV>
            <wp:extent cx="276225" cy="27622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Koonce   </w:t>
      </w:r>
      <w:r>
        <w:rPr>
          <w:rFonts w:ascii="Segoe UI" w:eastAsia="Segoe UI" w:hAnsi="Segoe UI" w:cs="Segoe UI"/>
          <w:color w:val="A19F9D"/>
          <w:sz w:val="24"/>
          <w:szCs w:val="24"/>
        </w:rPr>
        <w:t>1:52:30</w:t>
      </w:r>
      <w:r>
        <w:rPr>
          <w:rFonts w:ascii="Segoe UI" w:eastAsia="Segoe UI" w:hAnsi="Segoe UI" w:cs="Segoe UI"/>
          <w:color w:val="323130"/>
          <w:sz w:val="24"/>
          <w:szCs w:val="24"/>
        </w:rPr>
        <w:br/>
        <w:t>A couple other notes that I made going through there, just side notes, but with the risk.</w:t>
      </w:r>
    </w:p>
    <w:p w14:paraId="551B9806" w14:textId="77777777" w:rsidR="003B7376" w:rsidRDefault="00000000">
      <w:pPr>
        <w:spacing w:line="300" w:lineRule="auto"/>
      </w:pPr>
      <w:r>
        <w:rPr>
          <w:noProof/>
        </w:rPr>
        <w:drawing>
          <wp:anchor distT="0" distB="0" distL="0" distR="0" simplePos="0" relativeHeight="251677696" behindDoc="0" locked="0" layoutInCell="1" allowOverlap="1" wp14:anchorId="1514C33A" wp14:editId="58924057">
            <wp:simplePos x="0" y="0"/>
            <wp:positionH relativeFrom="page">
              <wp:posOffset>576072</wp:posOffset>
            </wp:positionH>
            <wp:positionV relativeFrom="paragraph">
              <wp:posOffset>292608</wp:posOffset>
            </wp:positionV>
            <wp:extent cx="276225" cy="27622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1:52:32</w:t>
      </w:r>
      <w:r>
        <w:rPr>
          <w:rFonts w:ascii="Segoe UI" w:eastAsia="Segoe UI" w:hAnsi="Segoe UI" w:cs="Segoe UI"/>
          <w:color w:val="323130"/>
          <w:sz w:val="24"/>
          <w:szCs w:val="24"/>
        </w:rPr>
        <w:br/>
        <w:t>Yeah.</w:t>
      </w:r>
    </w:p>
    <w:p w14:paraId="1EA3EF41" w14:textId="77777777" w:rsidR="003B7376" w:rsidRDefault="00000000">
      <w:pPr>
        <w:spacing w:line="300" w:lineRule="auto"/>
      </w:pPr>
      <w:r>
        <w:rPr>
          <w:noProof/>
        </w:rPr>
        <w:drawing>
          <wp:anchor distT="0" distB="0" distL="0" distR="0" simplePos="0" relativeHeight="251678720" behindDoc="0" locked="0" layoutInCell="1" allowOverlap="1" wp14:anchorId="7DBB3340" wp14:editId="11AA22CD">
            <wp:simplePos x="0" y="0"/>
            <wp:positionH relativeFrom="page">
              <wp:posOffset>576072</wp:posOffset>
            </wp:positionH>
            <wp:positionV relativeFrom="paragraph">
              <wp:posOffset>292608</wp:posOffset>
            </wp:positionV>
            <wp:extent cx="276225" cy="27622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Koonce   </w:t>
      </w:r>
      <w:r>
        <w:rPr>
          <w:rFonts w:ascii="Segoe UI" w:eastAsia="Segoe UI" w:hAnsi="Segoe UI" w:cs="Segoe UI"/>
          <w:color w:val="A19F9D"/>
          <w:sz w:val="24"/>
          <w:szCs w:val="24"/>
        </w:rPr>
        <w:t>1:52:38</w:t>
      </w:r>
      <w:r>
        <w:rPr>
          <w:rFonts w:ascii="Segoe UI" w:eastAsia="Segoe UI" w:hAnsi="Segoe UI" w:cs="Segoe UI"/>
          <w:color w:val="323130"/>
          <w:sz w:val="24"/>
          <w:szCs w:val="24"/>
        </w:rPr>
        <w:br/>
        <w:t>Levels, a nice thing in Concord now is that you can add a risk level every time you're going.</w:t>
      </w:r>
      <w:r>
        <w:rPr>
          <w:rFonts w:ascii="Segoe UI" w:eastAsia="Segoe UI" w:hAnsi="Segoe UI" w:cs="Segoe UI"/>
          <w:color w:val="323130"/>
          <w:sz w:val="24"/>
          <w:szCs w:val="24"/>
        </w:rPr>
        <w:br/>
        <w:t xml:space="preserve">going through a file review.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don't necessarily, you get that historical record. Previously, it was just you updated what it was and now you have a historical record and there's that comment box. And if you utilize that and you're going through an audit of any kind, your auditors will love it.</w:t>
      </w:r>
      <w:r>
        <w:rPr>
          <w:rFonts w:ascii="Segoe UI" w:eastAsia="Segoe UI" w:hAnsi="Segoe UI" w:cs="Segoe UI"/>
          <w:color w:val="323130"/>
          <w:sz w:val="24"/>
          <w:szCs w:val="24"/>
        </w:rPr>
        <w:br/>
        <w:t>They show, you know, it shows that whole historical.</w:t>
      </w:r>
      <w:r>
        <w:rPr>
          <w:rFonts w:ascii="Segoe UI" w:eastAsia="Segoe UI" w:hAnsi="Segoe UI" w:cs="Segoe UI"/>
          <w:color w:val="323130"/>
          <w:sz w:val="24"/>
          <w:szCs w:val="24"/>
        </w:rPr>
        <w:br/>
        <w:t>Record without them having to dig through, you know, a five-inch thing.</w:t>
      </w:r>
      <w:r>
        <w:rPr>
          <w:rFonts w:ascii="Segoe UI" w:eastAsia="Segoe UI" w:hAnsi="Segoe UI" w:cs="Segoe UI"/>
          <w:color w:val="323130"/>
          <w:sz w:val="24"/>
          <w:szCs w:val="24"/>
        </w:rPr>
        <w:br/>
        <w:t>commercial loan file. The other thing they love in there is if you are doing a periodic loan review and you're changing the terms of the loan, so you're modifying it without doing a full refinance, there's also the capability in the system to track those modifications.</w:t>
      </w:r>
      <w:r>
        <w:rPr>
          <w:rFonts w:ascii="Segoe UI" w:eastAsia="Segoe UI" w:hAnsi="Segoe UI" w:cs="Segoe UI"/>
          <w:color w:val="323130"/>
          <w:sz w:val="24"/>
          <w:szCs w:val="24"/>
        </w:rPr>
        <w:br/>
        <w:t>What were the starting terms, ending terms, and was it a troubled debt restructure? And then the last thing I made note of to bring up too is with the analysis.</w:t>
      </w:r>
      <w:r>
        <w:rPr>
          <w:rFonts w:ascii="Segoe UI" w:eastAsia="Segoe UI" w:hAnsi="Segoe UI" w:cs="Segoe UI"/>
          <w:color w:val="323130"/>
          <w:sz w:val="24"/>
          <w:szCs w:val="24"/>
        </w:rPr>
        <w:br/>
        <w:t>Packages, you know, you can have your basic analysis packages, but you have...</w:t>
      </w:r>
      <w:r>
        <w:rPr>
          <w:rFonts w:ascii="Segoe UI" w:eastAsia="Segoe UI" w:hAnsi="Segoe UI" w:cs="Segoe UI"/>
          <w:color w:val="323130"/>
          <w:sz w:val="24"/>
          <w:szCs w:val="24"/>
        </w:rPr>
        <w:br/>
        <w:t xml:space="preserve">have the flexibility to update that at the account level.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have a standard, you know, monthly loan or monthly fee of monthly maintenance fee of $25, say, but there's a business that is one that you have a strong relationship with and you want to</w:t>
      </w:r>
      <w:r>
        <w:rPr>
          <w:rFonts w:ascii="Segoe UI" w:eastAsia="Segoe UI" w:hAnsi="Segoe UI" w:cs="Segoe UI"/>
          <w:color w:val="323130"/>
          <w:sz w:val="24"/>
          <w:szCs w:val="24"/>
        </w:rPr>
        <w:br/>
        <w:t>give them a break, then you can waive that fee for them. If there's, if you're doing counts of any sort and you want that flexibility at the loan level, it's not one and done. You can do that, or account level, you can do that at the account level.</w:t>
      </w:r>
    </w:p>
    <w:p w14:paraId="121E589F" w14:textId="77777777" w:rsidR="003B7376" w:rsidRDefault="00000000">
      <w:pPr>
        <w:spacing w:line="300" w:lineRule="auto"/>
      </w:pPr>
      <w:r>
        <w:rPr>
          <w:noProof/>
        </w:rPr>
        <w:lastRenderedPageBreak/>
        <w:drawing>
          <wp:anchor distT="0" distB="0" distL="0" distR="0" simplePos="0" relativeHeight="251679744" behindDoc="0" locked="0" layoutInCell="1" allowOverlap="1" wp14:anchorId="4705D263" wp14:editId="4564F77B">
            <wp:simplePos x="0" y="0"/>
            <wp:positionH relativeFrom="page">
              <wp:posOffset>576072</wp:posOffset>
            </wp:positionH>
            <wp:positionV relativeFrom="paragraph">
              <wp:posOffset>292608</wp:posOffset>
            </wp:positionV>
            <wp:extent cx="276225" cy="27622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1:54:32</w:t>
      </w:r>
      <w:r>
        <w:rPr>
          <w:rFonts w:ascii="Segoe UI" w:eastAsia="Segoe UI" w:hAnsi="Segoe UI" w:cs="Segoe UI"/>
          <w:color w:val="323130"/>
          <w:sz w:val="24"/>
          <w:szCs w:val="24"/>
        </w:rPr>
        <w:br/>
        <w:t>But...</w:t>
      </w:r>
    </w:p>
    <w:p w14:paraId="313A9498" w14:textId="77777777" w:rsidR="003B7376" w:rsidRDefault="00000000">
      <w:pPr>
        <w:spacing w:line="300" w:lineRule="auto"/>
      </w:pPr>
      <w:r>
        <w:rPr>
          <w:noProof/>
        </w:rPr>
        <w:drawing>
          <wp:anchor distT="0" distB="0" distL="0" distR="0" simplePos="0" relativeHeight="251680768" behindDoc="0" locked="0" layoutInCell="1" allowOverlap="1" wp14:anchorId="4D770984" wp14:editId="6AB4F301">
            <wp:simplePos x="0" y="0"/>
            <wp:positionH relativeFrom="page">
              <wp:posOffset>576072</wp:posOffset>
            </wp:positionH>
            <wp:positionV relativeFrom="paragraph">
              <wp:posOffset>292608</wp:posOffset>
            </wp:positionV>
            <wp:extent cx="276225" cy="27622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Koonce   </w:t>
      </w:r>
      <w:r>
        <w:rPr>
          <w:rFonts w:ascii="Segoe UI" w:eastAsia="Segoe UI" w:hAnsi="Segoe UI" w:cs="Segoe UI"/>
          <w:color w:val="A19F9D"/>
          <w:sz w:val="24"/>
          <w:szCs w:val="24"/>
        </w:rPr>
        <w:t>1:54:38</w:t>
      </w:r>
      <w:r>
        <w:rPr>
          <w:rFonts w:ascii="Segoe UI" w:eastAsia="Segoe UI" w:hAnsi="Segoe UI" w:cs="Segoe UI"/>
          <w:color w:val="323130"/>
          <w:sz w:val="24"/>
          <w:szCs w:val="24"/>
        </w:rPr>
        <w:br/>
        <w:t>And it just all depends upon what your what your staff and the business work out with for an agreement.</w:t>
      </w:r>
      <w:r>
        <w:rPr>
          <w:rFonts w:ascii="Segoe UI" w:eastAsia="Segoe UI" w:hAnsi="Segoe UI" w:cs="Segoe UI"/>
          <w:color w:val="323130"/>
          <w:sz w:val="24"/>
          <w:szCs w:val="24"/>
        </w:rPr>
        <w:br/>
        <w:t>It's nice to have that flexibility with businesses.</w:t>
      </w:r>
    </w:p>
    <w:p w14:paraId="2F6353FA" w14:textId="77777777" w:rsidR="003B7376" w:rsidRDefault="00000000">
      <w:pPr>
        <w:spacing w:line="300" w:lineRule="auto"/>
      </w:pPr>
      <w:r>
        <w:rPr>
          <w:noProof/>
        </w:rPr>
        <w:drawing>
          <wp:anchor distT="0" distB="0" distL="0" distR="0" simplePos="0" relativeHeight="251681792" behindDoc="0" locked="0" layoutInCell="1" allowOverlap="1" wp14:anchorId="3ADB5657" wp14:editId="0B8C0D71">
            <wp:simplePos x="0" y="0"/>
            <wp:positionH relativeFrom="page">
              <wp:posOffset>576072</wp:posOffset>
            </wp:positionH>
            <wp:positionV relativeFrom="paragraph">
              <wp:posOffset>292608</wp:posOffset>
            </wp:positionV>
            <wp:extent cx="276225" cy="27622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1:54:48</w:t>
      </w:r>
      <w:r>
        <w:rPr>
          <w:rFonts w:ascii="Segoe UI" w:eastAsia="Segoe UI" w:hAnsi="Segoe UI" w:cs="Segoe UI"/>
          <w:color w:val="323130"/>
          <w:sz w:val="24"/>
          <w:szCs w:val="24"/>
        </w:rPr>
        <w:br/>
        <w:t>Okay.</w:t>
      </w:r>
      <w:r>
        <w:rPr>
          <w:rFonts w:ascii="Segoe UI" w:eastAsia="Segoe UI" w:hAnsi="Segoe UI" w:cs="Segoe UI"/>
          <w:color w:val="323130"/>
          <w:sz w:val="24"/>
          <w:szCs w:val="24"/>
        </w:rPr>
        <w:br/>
        <w:t>Hey, Mary, a quick question for under the business account, so you had to plan to the right.</w:t>
      </w:r>
      <w:r>
        <w:rPr>
          <w:rFonts w:ascii="Segoe UI" w:eastAsia="Segoe UI" w:hAnsi="Segoe UI" w:cs="Segoe UI"/>
          <w:color w:val="323130"/>
          <w:sz w:val="24"/>
          <w:szCs w:val="24"/>
        </w:rPr>
        <w:br/>
        <w:t>What would be an example of a plan that we set up for that business account?</w:t>
      </w:r>
    </w:p>
    <w:p w14:paraId="10995F9C" w14:textId="77777777" w:rsidR="003B7376" w:rsidRDefault="00000000">
      <w:pPr>
        <w:spacing w:line="300" w:lineRule="auto"/>
      </w:pPr>
      <w:r>
        <w:rPr>
          <w:noProof/>
        </w:rPr>
        <w:drawing>
          <wp:anchor distT="0" distB="0" distL="0" distR="0" simplePos="0" relativeHeight="251682816" behindDoc="0" locked="0" layoutInCell="1" allowOverlap="1" wp14:anchorId="16EC669E" wp14:editId="06298894">
            <wp:simplePos x="0" y="0"/>
            <wp:positionH relativeFrom="page">
              <wp:posOffset>576072</wp:posOffset>
            </wp:positionH>
            <wp:positionV relativeFrom="paragraph">
              <wp:posOffset>292608</wp:posOffset>
            </wp:positionV>
            <wp:extent cx="276225" cy="27622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Koonce   </w:t>
      </w:r>
      <w:r>
        <w:rPr>
          <w:rFonts w:ascii="Segoe UI" w:eastAsia="Segoe UI" w:hAnsi="Segoe UI" w:cs="Segoe UI"/>
          <w:color w:val="A19F9D"/>
          <w:sz w:val="24"/>
          <w:szCs w:val="24"/>
        </w:rPr>
        <w:t>1:55:03</w:t>
      </w:r>
      <w:r>
        <w:rPr>
          <w:rFonts w:ascii="Segoe UI" w:eastAsia="Segoe UI" w:hAnsi="Segoe UI" w:cs="Segoe UI"/>
          <w:color w:val="323130"/>
          <w:sz w:val="24"/>
          <w:szCs w:val="24"/>
        </w:rPr>
        <w:br/>
        <w:t>Are you?</w:t>
      </w:r>
      <w:r>
        <w:rPr>
          <w:rFonts w:ascii="Segoe UI" w:eastAsia="Segoe UI" w:hAnsi="Segoe UI" w:cs="Segoe UI"/>
          <w:color w:val="323130"/>
          <w:sz w:val="24"/>
          <w:szCs w:val="24"/>
        </w:rPr>
        <w:br/>
        <w:t>Referring to the modification plan, sorry. You know what, and I'll be totally honest, we did not utilize that feature, so I'm not as familiar.</w:t>
      </w:r>
    </w:p>
    <w:p w14:paraId="79777EA9" w14:textId="77777777" w:rsidR="003B7376" w:rsidRDefault="00000000">
      <w:pPr>
        <w:spacing w:line="300" w:lineRule="auto"/>
      </w:pPr>
      <w:r>
        <w:rPr>
          <w:noProof/>
        </w:rPr>
        <w:drawing>
          <wp:anchor distT="0" distB="0" distL="0" distR="0" simplePos="0" relativeHeight="251684864" behindDoc="0" locked="0" layoutInCell="1" allowOverlap="1" wp14:anchorId="217ADB87" wp14:editId="01449A25">
            <wp:simplePos x="0" y="0"/>
            <wp:positionH relativeFrom="page">
              <wp:posOffset>576072</wp:posOffset>
            </wp:positionH>
            <wp:positionV relativeFrom="paragraph">
              <wp:posOffset>292608</wp:posOffset>
            </wp:positionV>
            <wp:extent cx="276225" cy="27622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Koonce   </w:t>
      </w:r>
      <w:r>
        <w:rPr>
          <w:rFonts w:ascii="Segoe UI" w:eastAsia="Segoe UI" w:hAnsi="Segoe UI" w:cs="Segoe UI"/>
          <w:color w:val="A19F9D"/>
          <w:sz w:val="24"/>
          <w:szCs w:val="24"/>
        </w:rPr>
        <w:t>1:55:17</w:t>
      </w:r>
      <w:r>
        <w:rPr>
          <w:rFonts w:ascii="Segoe UI" w:eastAsia="Segoe UI" w:hAnsi="Segoe UI" w:cs="Segoe UI"/>
          <w:color w:val="323130"/>
          <w:sz w:val="24"/>
          <w:szCs w:val="24"/>
        </w:rPr>
        <w:br/>
        <w:t>With that one.</w:t>
      </w:r>
      <w:r>
        <w:rPr>
          <w:rFonts w:ascii="Segoe UI" w:eastAsia="Segoe UI" w:hAnsi="Segoe UI" w:cs="Segoe UI"/>
          <w:color w:val="323130"/>
          <w:sz w:val="24"/>
          <w:szCs w:val="24"/>
        </w:rPr>
        <w:br/>
        <w:t>Let me see. Let me dig into that and I'll get back to you.</w:t>
      </w:r>
    </w:p>
    <w:p w14:paraId="784308CF" w14:textId="77777777" w:rsidR="003B7376" w:rsidRDefault="00000000">
      <w:pPr>
        <w:spacing w:line="300" w:lineRule="auto"/>
      </w:pPr>
      <w:r>
        <w:rPr>
          <w:noProof/>
        </w:rPr>
        <w:drawing>
          <wp:anchor distT="0" distB="0" distL="0" distR="0" simplePos="0" relativeHeight="251685888" behindDoc="0" locked="0" layoutInCell="1" allowOverlap="1" wp14:anchorId="3FDA3796" wp14:editId="31934D89">
            <wp:simplePos x="0" y="0"/>
            <wp:positionH relativeFrom="page">
              <wp:posOffset>576072</wp:posOffset>
            </wp:positionH>
            <wp:positionV relativeFrom="paragraph">
              <wp:posOffset>292608</wp:posOffset>
            </wp:positionV>
            <wp:extent cx="276225" cy="27622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1:55:26</w:t>
      </w:r>
      <w:r>
        <w:rPr>
          <w:rFonts w:ascii="Segoe UI" w:eastAsia="Segoe UI" w:hAnsi="Segoe UI" w:cs="Segoe UI"/>
          <w:color w:val="323130"/>
          <w:sz w:val="24"/>
          <w:szCs w:val="24"/>
        </w:rPr>
        <w:br/>
        <w:t>OK, Karen, Karen said she gets to be set up with this business.</w:t>
      </w:r>
      <w:r>
        <w:rPr>
          <w:rFonts w:ascii="Segoe UI" w:eastAsia="Segoe UI" w:hAnsi="Segoe UI" w:cs="Segoe UI"/>
          <w:color w:val="323130"/>
          <w:sz w:val="24"/>
          <w:szCs w:val="24"/>
        </w:rPr>
        <w:br/>
        <w:t>Okay.</w:t>
      </w:r>
      <w:r>
        <w:rPr>
          <w:rFonts w:ascii="Segoe UI" w:eastAsia="Segoe UI" w:hAnsi="Segoe UI" w:cs="Segoe UI"/>
          <w:color w:val="323130"/>
          <w:sz w:val="24"/>
          <w:szCs w:val="24"/>
        </w:rPr>
        <w:br/>
        <w:t>I have a question. Yeah. The how much percentage of the company somebody owns, is that something that is based dynamically on like where money is sitting in an account or is that something that you would like the owner would come in and say, I want this person to own 25% of my company?</w:t>
      </w:r>
      <w:r>
        <w:rPr>
          <w:rFonts w:ascii="Segoe UI" w:eastAsia="Segoe UI" w:hAnsi="Segoe UI" w:cs="Segoe UI"/>
          <w:color w:val="323130"/>
          <w:sz w:val="24"/>
          <w:szCs w:val="24"/>
        </w:rPr>
        <w:br/>
        <w:t xml:space="preserve">And then you pay and change it. I feel like it is a manual. I'm not a member. Make sure that's set up by the corporation. incorporate it. You got 50-50 partners, right? They </w:t>
      </w:r>
      <w:proofErr w:type="gramStart"/>
      <w:r>
        <w:rPr>
          <w:rFonts w:ascii="Segoe UI" w:eastAsia="Segoe UI" w:hAnsi="Segoe UI" w:cs="Segoe UI"/>
          <w:color w:val="323130"/>
          <w:sz w:val="24"/>
          <w:szCs w:val="24"/>
        </w:rPr>
        <w:t>all</w:t>
      </w:r>
      <w:proofErr w:type="gramEnd"/>
      <w:r>
        <w:rPr>
          <w:rFonts w:ascii="Segoe UI" w:eastAsia="Segoe UI" w:hAnsi="Segoe UI" w:cs="Segoe UI"/>
          <w:color w:val="323130"/>
          <w:sz w:val="24"/>
          <w:szCs w:val="24"/>
        </w:rPr>
        <w:t xml:space="preserve"> 50 to 50. It's not just like,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they own seventy-five percent of the money that's in the account. It's </w:t>
      </w:r>
      <w:proofErr w:type="gramStart"/>
      <w:r>
        <w:rPr>
          <w:rFonts w:ascii="Segoe UI" w:eastAsia="Segoe UI" w:hAnsi="Segoe UI" w:cs="Segoe UI"/>
          <w:color w:val="323130"/>
          <w:sz w:val="24"/>
          <w:szCs w:val="24"/>
        </w:rPr>
        <w:t>actually interest</w:t>
      </w:r>
      <w:proofErr w:type="gramEnd"/>
      <w:r>
        <w:rPr>
          <w:rFonts w:ascii="Segoe UI" w:eastAsia="Segoe UI" w:hAnsi="Segoe UI" w:cs="Segoe UI"/>
          <w:color w:val="323130"/>
          <w:sz w:val="24"/>
          <w:szCs w:val="24"/>
        </w:rPr>
        <w:t xml:space="preserve"> in </w:t>
      </w:r>
      <w:proofErr w:type="gramStart"/>
      <w:r>
        <w:rPr>
          <w:rFonts w:ascii="Segoe UI" w:eastAsia="Segoe UI" w:hAnsi="Segoe UI" w:cs="Segoe UI"/>
          <w:color w:val="323130"/>
          <w:sz w:val="24"/>
          <w:szCs w:val="24"/>
        </w:rPr>
        <w:t>the business</w:t>
      </w:r>
      <w:proofErr w:type="gramEnd"/>
      <w:r>
        <w:rPr>
          <w:rFonts w:ascii="Segoe UI" w:eastAsia="Segoe UI" w:hAnsi="Segoe UI" w:cs="Segoe UI"/>
          <w:color w:val="323130"/>
          <w:sz w:val="24"/>
          <w:szCs w:val="24"/>
        </w:rPr>
        <w:t>. OK, yeah.</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I like that part of the participation where it can show if I </w:t>
      </w:r>
      <w:proofErr w:type="gramStart"/>
      <w:r>
        <w:rPr>
          <w:rFonts w:ascii="Segoe UI" w:eastAsia="Segoe UI" w:hAnsi="Segoe UI" w:cs="Segoe UI"/>
          <w:color w:val="323130"/>
          <w:sz w:val="24"/>
          <w:szCs w:val="24"/>
        </w:rPr>
        <w:t>supporting</w:t>
      </w:r>
      <w:proofErr w:type="gramEnd"/>
      <w:r>
        <w:rPr>
          <w:rFonts w:ascii="Segoe UI" w:eastAsia="Segoe UI" w:hAnsi="Segoe UI" w:cs="Segoe UI"/>
          <w:color w:val="323130"/>
          <w:sz w:val="24"/>
          <w:szCs w:val="24"/>
        </w:rPr>
        <w:t xml:space="preserve"> more, if I sold off some, it </w:t>
      </w:r>
      <w:proofErr w:type="gramStart"/>
      <w:r>
        <w:rPr>
          <w:rFonts w:ascii="Segoe UI" w:eastAsia="Segoe UI" w:hAnsi="Segoe UI" w:cs="Segoe UI"/>
          <w:color w:val="323130"/>
          <w:sz w:val="24"/>
          <w:szCs w:val="24"/>
        </w:rPr>
        <w:t>will</w:t>
      </w:r>
      <w:proofErr w:type="gramEnd"/>
      <w:r>
        <w:rPr>
          <w:rFonts w:ascii="Segoe UI" w:eastAsia="Segoe UI" w:hAnsi="Segoe UI" w:cs="Segoe UI"/>
          <w:color w:val="323130"/>
          <w:sz w:val="24"/>
          <w:szCs w:val="24"/>
        </w:rPr>
        <w:t xml:space="preserve"> show me that. You can also send out a statement with the participation. Everybody who participates will vote. So that's kind of.</w:t>
      </w:r>
      <w:r>
        <w:rPr>
          <w:rFonts w:ascii="Segoe UI" w:eastAsia="Segoe UI" w:hAnsi="Segoe UI" w:cs="Segoe UI"/>
          <w:color w:val="323130"/>
          <w:sz w:val="24"/>
          <w:szCs w:val="24"/>
        </w:rPr>
        <w:br/>
        <w:t>Anything else has questions?</w:t>
      </w:r>
      <w:r>
        <w:rPr>
          <w:rFonts w:ascii="Segoe UI" w:eastAsia="Segoe UI" w:hAnsi="Segoe UI" w:cs="Segoe UI"/>
          <w:color w:val="323130"/>
          <w:sz w:val="24"/>
          <w:szCs w:val="24"/>
        </w:rPr>
        <w:br/>
        <w:t xml:space="preserve">Cool, we will kick into the recaps.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was the business summary page. I went ahead and took some screenshots for everybody just in case the presentation was a little blurry or the demo didn't catch it all. So we went over the business information, the sales opportunities section, the account section, the loan section, the contacts page.</w:t>
      </w:r>
      <w:r>
        <w:rPr>
          <w:rFonts w:ascii="Segoe UI" w:eastAsia="Segoe UI" w:hAnsi="Segoe UI" w:cs="Segoe UI"/>
          <w:color w:val="323130"/>
          <w:sz w:val="24"/>
          <w:szCs w:val="24"/>
        </w:rPr>
        <w:br/>
        <w:t>Any pending actions, the membership section, and then the services that can be added.</w:t>
      </w:r>
      <w:r>
        <w:rPr>
          <w:rFonts w:ascii="Segoe UI" w:eastAsia="Segoe UI" w:hAnsi="Segoe UI" w:cs="Segoe UI"/>
          <w:color w:val="323130"/>
          <w:sz w:val="24"/>
          <w:szCs w:val="24"/>
        </w:rPr>
        <w:br/>
        <w:t>After that, we went into the relationships.</w:t>
      </w:r>
      <w:r>
        <w:rPr>
          <w:rFonts w:ascii="Segoe UI" w:eastAsia="Segoe UI" w:hAnsi="Segoe UI" w:cs="Segoe UI"/>
          <w:color w:val="323130"/>
          <w:sz w:val="24"/>
          <w:szCs w:val="24"/>
        </w:rPr>
        <w:br/>
        <w:t>Okay.</w:t>
      </w:r>
      <w:r>
        <w:rPr>
          <w:rFonts w:ascii="Segoe UI" w:eastAsia="Segoe UI" w:hAnsi="Segoe UI" w:cs="Segoe UI"/>
          <w:color w:val="323130"/>
          <w:sz w:val="24"/>
          <w:szCs w:val="24"/>
        </w:rPr>
        <w:br/>
        <w:t>We went into adding an individual, so just go ahead, like we mentioned, adding those individuals, selecting a relationship, the ownership percentage, and then setting a start date mandate if somebody is like a contract.</w:t>
      </w:r>
      <w:r>
        <w:rPr>
          <w:rFonts w:ascii="Segoe UI" w:eastAsia="Segoe UI" w:hAnsi="Segoe UI" w:cs="Segoe UI"/>
          <w:color w:val="323130"/>
          <w:sz w:val="24"/>
          <w:szCs w:val="24"/>
        </w:rPr>
        <w:br/>
        <w:t>Then we have the resolutions page, so adding a resolution in there and then adding authorizations as well, limitations to those authorizations, and then adding authorized agents as well.</w:t>
      </w:r>
      <w:r>
        <w:rPr>
          <w:rFonts w:ascii="Segoe UI" w:eastAsia="Segoe UI" w:hAnsi="Segoe UI" w:cs="Segoe UI"/>
          <w:color w:val="323130"/>
          <w:sz w:val="24"/>
          <w:szCs w:val="24"/>
        </w:rPr>
        <w:br/>
        <w:t>Then we have the commercial lending and risk pages. So we started off with that member business loan page that had the business loan information, the risk levels, the government guaranteed loan information, that SBA indicator, and then the participation loan information that was towards the bottom of the page.</w:t>
      </w:r>
      <w:r>
        <w:rPr>
          <w:rFonts w:ascii="Segoe UI" w:eastAsia="Segoe UI" w:hAnsi="Segoe UI" w:cs="Segoe UI"/>
          <w:color w:val="323130"/>
          <w:sz w:val="24"/>
          <w:szCs w:val="24"/>
        </w:rPr>
        <w:br/>
        <w:t>Then we have continuing commercial lending and risk, the payment schedules, payment types, the terms, the payment schedule details, and then adding a commitment as well with adding associated loans and adding associated applications as well.</w:t>
      </w:r>
      <w:r>
        <w:rPr>
          <w:rFonts w:ascii="Segoe UI" w:eastAsia="Segoe UI" w:hAnsi="Segoe UI" w:cs="Segoe UI"/>
          <w:color w:val="323130"/>
          <w:sz w:val="24"/>
          <w:szCs w:val="24"/>
        </w:rPr>
        <w:br/>
        <w:t>And then we have the account analysis, so selecting package, adding a credit settlement account, adding a debit settlement account, and then adding an analysis package and adding a start date.</w:t>
      </w:r>
      <w:r>
        <w:rPr>
          <w:rFonts w:ascii="Segoe UI" w:eastAsia="Segoe UI" w:hAnsi="Segoe UI" w:cs="Segoe UI"/>
          <w:color w:val="323130"/>
          <w:sz w:val="24"/>
          <w:szCs w:val="24"/>
        </w:rPr>
        <w:br/>
        <w:t>Lastly, was balance management, so we had those low and high balance transfers. The minimum and maximum balances required, adding funding and recipient accounts for those, and then adding priorities and sequences, and lastly, waiving monthly fees.</w:t>
      </w:r>
      <w:r>
        <w:rPr>
          <w:rFonts w:ascii="Segoe UI" w:eastAsia="Segoe UI" w:hAnsi="Segoe UI" w:cs="Segoe UI"/>
          <w:color w:val="323130"/>
          <w:sz w:val="24"/>
          <w:szCs w:val="24"/>
        </w:rPr>
        <w:br/>
        <w:t xml:space="preserve">All right, so I'm going to go ahead and </w:t>
      </w:r>
      <w:proofErr w:type="gramStart"/>
      <w:r>
        <w:rPr>
          <w:rFonts w:ascii="Segoe UI" w:eastAsia="Segoe UI" w:hAnsi="Segoe UI" w:cs="Segoe UI"/>
          <w:color w:val="323130"/>
          <w:sz w:val="24"/>
          <w:szCs w:val="24"/>
        </w:rPr>
        <w:t>open up</w:t>
      </w:r>
      <w:proofErr w:type="gramEnd"/>
      <w:r>
        <w:rPr>
          <w:rFonts w:ascii="Segoe UI" w:eastAsia="Segoe UI" w:hAnsi="Segoe UI" w:cs="Segoe UI"/>
          <w:color w:val="323130"/>
          <w:sz w:val="24"/>
          <w:szCs w:val="24"/>
        </w:rPr>
        <w:t xml:space="preserve"> the Q&amp;A again. If there's any more </w:t>
      </w:r>
      <w:r>
        <w:rPr>
          <w:rFonts w:ascii="Segoe UI" w:eastAsia="Segoe UI" w:hAnsi="Segoe UI" w:cs="Segoe UI"/>
          <w:color w:val="323130"/>
          <w:sz w:val="24"/>
          <w:szCs w:val="24"/>
        </w:rPr>
        <w:lastRenderedPageBreak/>
        <w:t>questions for Mary, feel free to ask them now. And if you have any more questions about Concord answered here or you want to see it a little bit more in depth, you can schedule a demo with our sales team as well.</w:t>
      </w:r>
      <w:r>
        <w:rPr>
          <w:rFonts w:ascii="Segoe UI" w:eastAsia="Segoe UI" w:hAnsi="Segoe UI" w:cs="Segoe UI"/>
          <w:color w:val="323130"/>
          <w:sz w:val="24"/>
          <w:szCs w:val="24"/>
        </w:rPr>
        <w:br/>
        <w:t xml:space="preserve">I've got a pretty quick, easy one, and I'm sure I know the answer, but I don't.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I'm going to ask it. When you're looking </w:t>
      </w:r>
      <w:proofErr w:type="gramStart"/>
      <w:r>
        <w:rPr>
          <w:rFonts w:ascii="Segoe UI" w:eastAsia="Segoe UI" w:hAnsi="Segoe UI" w:cs="Segoe UI"/>
          <w:color w:val="323130"/>
          <w:sz w:val="24"/>
          <w:szCs w:val="24"/>
        </w:rPr>
        <w:t>up</w:t>
      </w:r>
      <w:proofErr w:type="gramEnd"/>
      <w:r>
        <w:rPr>
          <w:rFonts w:ascii="Segoe UI" w:eastAsia="Segoe UI" w:hAnsi="Segoe UI" w:cs="Segoe UI"/>
          <w:color w:val="323130"/>
          <w:sz w:val="24"/>
          <w:szCs w:val="24"/>
        </w:rPr>
        <w:t xml:space="preserve"> a business counselor, you're an XB2, right?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search by business name and we find </w:t>
      </w:r>
      <w:proofErr w:type="gramStart"/>
      <w:r>
        <w:rPr>
          <w:rFonts w:ascii="Segoe UI" w:eastAsia="Segoe UI" w:hAnsi="Segoe UI" w:cs="Segoe UI"/>
          <w:color w:val="323130"/>
          <w:sz w:val="24"/>
          <w:szCs w:val="24"/>
        </w:rPr>
        <w:t>one,</w:t>
      </w:r>
      <w:proofErr w:type="gramEnd"/>
      <w:r>
        <w:rPr>
          <w:rFonts w:ascii="Segoe UI" w:eastAsia="Segoe UI" w:hAnsi="Segoe UI" w:cs="Segoe UI"/>
          <w:color w:val="323130"/>
          <w:sz w:val="24"/>
          <w:szCs w:val="24"/>
        </w:rPr>
        <w:t xml:space="preserve"> that's going to automatically then </w:t>
      </w:r>
      <w:proofErr w:type="gramStart"/>
      <w:r>
        <w:rPr>
          <w:rFonts w:ascii="Segoe UI" w:eastAsia="Segoe UI" w:hAnsi="Segoe UI" w:cs="Segoe UI"/>
          <w:color w:val="323130"/>
          <w:sz w:val="24"/>
          <w:szCs w:val="24"/>
        </w:rPr>
        <w:t>open up</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Yes.</w:t>
      </w:r>
      <w:r>
        <w:rPr>
          <w:rFonts w:ascii="Segoe UI" w:eastAsia="Segoe UI" w:hAnsi="Segoe UI" w:cs="Segoe UI"/>
          <w:color w:val="323130"/>
          <w:sz w:val="24"/>
          <w:szCs w:val="24"/>
        </w:rPr>
        <w:br/>
        <w:t>Comm section, Comm Core of XVQ, right? So, yes, you, you'll be able to search for that business, and if you...</w:t>
      </w:r>
      <w:r>
        <w:rPr>
          <w:rFonts w:ascii="Segoe UI" w:eastAsia="Segoe UI" w:hAnsi="Segoe UI" w:cs="Segoe UI"/>
          <w:color w:val="323130"/>
          <w:sz w:val="24"/>
          <w:szCs w:val="24"/>
        </w:rPr>
        <w:br/>
        <w:t>How comfortable to be able to have access to all these features, depending on your feature level, right? So, once you search for the business, you can head to any of those pages, like the resolutions or the commitments or the business analysis pages, but you're searching within XB2 just the same as you were for regular individuals, and it like it flips back and forth, so you can search for the business name and then you can go back and change it to search.</w:t>
      </w:r>
      <w:r>
        <w:rPr>
          <w:rFonts w:ascii="Segoe UI" w:eastAsia="Segoe UI" w:hAnsi="Segoe UI" w:cs="Segoe UI"/>
          <w:color w:val="323130"/>
          <w:sz w:val="24"/>
          <w:szCs w:val="24"/>
        </w:rPr>
        <w:br/>
        <w:t>Or, um, another ID, or, like, I know there's some crazy ones in there.</w:t>
      </w:r>
      <w:r>
        <w:rPr>
          <w:rFonts w:ascii="Segoe UI" w:eastAsia="Segoe UI" w:hAnsi="Segoe UI" w:cs="Segoe UI"/>
          <w:color w:val="323130"/>
          <w:sz w:val="24"/>
          <w:szCs w:val="24"/>
        </w:rPr>
        <w:br/>
        <w:t>Like the number on a car, you can change that to business name or I think the business short name as well, you can search for. And then the hyperlinks with the name, like the presidency.</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Yo</w:t>
      </w:r>
      <w:proofErr w:type="spellEnd"/>
      <w:r>
        <w:rPr>
          <w:rFonts w:ascii="Segoe UI" w:eastAsia="Segoe UI" w:hAnsi="Segoe UI" w:cs="Segoe UI"/>
          <w:color w:val="323130"/>
          <w:sz w:val="24"/>
          <w:szCs w:val="24"/>
        </w:rPr>
        <w:t>, everyone can click on that one, then bring back to the profile. Yeah, cool.</w:t>
      </w:r>
      <w:r>
        <w:rPr>
          <w:rFonts w:ascii="Segoe UI" w:eastAsia="Segoe UI" w:hAnsi="Segoe UI" w:cs="Segoe UI"/>
          <w:color w:val="323130"/>
          <w:sz w:val="24"/>
          <w:szCs w:val="24"/>
        </w:rPr>
        <w:br/>
        <w:t>Banks.</w:t>
      </w:r>
      <w:r>
        <w:rPr>
          <w:rFonts w:ascii="Segoe UI" w:eastAsia="Segoe UI" w:hAnsi="Segoe UI" w:cs="Segoe UI"/>
          <w:color w:val="323130"/>
          <w:sz w:val="24"/>
          <w:szCs w:val="24"/>
        </w:rPr>
        <w:br/>
        <w:t>Right.</w:t>
      </w:r>
      <w:r>
        <w:rPr>
          <w:rFonts w:ascii="Segoe UI" w:eastAsia="Segoe UI" w:hAnsi="Segoe UI" w:cs="Segoe UI"/>
          <w:color w:val="323130"/>
          <w:sz w:val="24"/>
          <w:szCs w:val="24"/>
        </w:rPr>
        <w:br/>
        <w:t>I like that it's part of XB2.</w:t>
      </w:r>
      <w:r>
        <w:rPr>
          <w:rFonts w:ascii="Segoe UI" w:eastAsia="Segoe UI" w:hAnsi="Segoe UI" w:cs="Segoe UI"/>
          <w:color w:val="323130"/>
          <w:sz w:val="24"/>
          <w:szCs w:val="24"/>
        </w:rPr>
        <w:br/>
        <w:t>So, I thought, I see the information, I get, you know, statements and all those things.</w:t>
      </w:r>
      <w:r>
        <w:rPr>
          <w:rFonts w:ascii="Segoe UI" w:eastAsia="Segoe UI" w:hAnsi="Segoe UI" w:cs="Segoe UI"/>
          <w:color w:val="323130"/>
          <w:sz w:val="24"/>
          <w:szCs w:val="24"/>
        </w:rPr>
        <w:br/>
        <w:t>Like, it's part of us, but I know it's a course where you know it was ITI commercial integrated or separate, like a, you know, if I CS loan might be separate, like a student loan, but this is all part of the box. Yep, that's very nice. I have an online question, so if there are two or more signatures required, XP2 uses this more as a node.</w:t>
      </w:r>
      <w:r>
        <w:rPr>
          <w:rFonts w:ascii="Segoe UI" w:eastAsia="Segoe UI" w:hAnsi="Segoe UI" w:cs="Segoe UI"/>
          <w:color w:val="323130"/>
          <w:sz w:val="24"/>
          <w:szCs w:val="24"/>
        </w:rPr>
        <w:br/>
        <w:t xml:space="preserve">a notation correct. </w:t>
      </w:r>
      <w:proofErr w:type="gramStart"/>
      <w:r>
        <w:rPr>
          <w:rFonts w:ascii="Segoe UI" w:eastAsia="Segoe UI" w:hAnsi="Segoe UI" w:cs="Segoe UI"/>
          <w:color w:val="323130"/>
          <w:sz w:val="24"/>
          <w:szCs w:val="24"/>
        </w:rPr>
        <w:t>Actually 2</w:t>
      </w:r>
      <w:proofErr w:type="gramEnd"/>
      <w:r>
        <w:rPr>
          <w:rFonts w:ascii="Segoe UI" w:eastAsia="Segoe UI" w:hAnsi="Segoe UI" w:cs="Segoe UI"/>
          <w:color w:val="323130"/>
          <w:sz w:val="24"/>
          <w:szCs w:val="24"/>
        </w:rPr>
        <w:t xml:space="preserve"> does not enforce the two signatures, Mary.</w:t>
      </w:r>
    </w:p>
    <w:p w14:paraId="3EB5F14C" w14:textId="77777777" w:rsidR="003B7376" w:rsidRDefault="00000000">
      <w:pPr>
        <w:spacing w:line="300" w:lineRule="auto"/>
      </w:pPr>
      <w:r>
        <w:rPr>
          <w:noProof/>
        </w:rPr>
        <w:drawing>
          <wp:anchor distT="0" distB="0" distL="0" distR="0" simplePos="0" relativeHeight="251686912" behindDoc="0" locked="0" layoutInCell="1" allowOverlap="1" wp14:anchorId="7B12501E" wp14:editId="08987674">
            <wp:simplePos x="0" y="0"/>
            <wp:positionH relativeFrom="page">
              <wp:posOffset>576072</wp:posOffset>
            </wp:positionH>
            <wp:positionV relativeFrom="paragraph">
              <wp:posOffset>292608</wp:posOffset>
            </wp:positionV>
            <wp:extent cx="276225" cy="27622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Koonce   </w:t>
      </w:r>
      <w:r>
        <w:rPr>
          <w:rFonts w:ascii="Segoe UI" w:eastAsia="Segoe UI" w:hAnsi="Segoe UI" w:cs="Segoe UI"/>
          <w:color w:val="A19F9D"/>
          <w:sz w:val="24"/>
          <w:szCs w:val="24"/>
        </w:rPr>
        <w:t>2:01:05</w:t>
      </w:r>
      <w:r>
        <w:rPr>
          <w:rFonts w:ascii="Segoe UI" w:eastAsia="Segoe UI" w:hAnsi="Segoe UI" w:cs="Segoe UI"/>
          <w:color w:val="323130"/>
          <w:sz w:val="24"/>
          <w:szCs w:val="24"/>
        </w:rPr>
        <w:br/>
        <w:t>Yes, that is correct.</w:t>
      </w:r>
    </w:p>
    <w:p w14:paraId="64F6D370" w14:textId="77777777" w:rsidR="003B7376" w:rsidRDefault="00000000">
      <w:pPr>
        <w:spacing w:line="300" w:lineRule="auto"/>
      </w:pPr>
      <w:r>
        <w:rPr>
          <w:noProof/>
        </w:rPr>
        <w:drawing>
          <wp:anchor distT="0" distB="0" distL="0" distR="0" simplePos="0" relativeHeight="251687936" behindDoc="0" locked="0" layoutInCell="1" allowOverlap="1" wp14:anchorId="5C04F4D0" wp14:editId="4530C400">
            <wp:simplePos x="0" y="0"/>
            <wp:positionH relativeFrom="page">
              <wp:posOffset>576072</wp:posOffset>
            </wp:positionH>
            <wp:positionV relativeFrom="paragraph">
              <wp:posOffset>292608</wp:posOffset>
            </wp:positionV>
            <wp:extent cx="276225" cy="27622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2:01:08</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Banks.</w:t>
      </w:r>
      <w:r>
        <w:rPr>
          <w:rFonts w:ascii="Segoe UI" w:eastAsia="Segoe UI" w:hAnsi="Segoe UI" w:cs="Segoe UI"/>
          <w:color w:val="323130"/>
          <w:sz w:val="24"/>
          <w:szCs w:val="24"/>
        </w:rPr>
        <w:br/>
        <w:t>Is there any other questions in the room on the line? Any other questions?</w:t>
      </w:r>
      <w:r>
        <w:rPr>
          <w:rFonts w:ascii="Segoe UI" w:eastAsia="Segoe UI" w:hAnsi="Segoe UI" w:cs="Segoe UI"/>
          <w:color w:val="323130"/>
          <w:sz w:val="24"/>
          <w:szCs w:val="24"/>
        </w:rPr>
        <w:br/>
        <w:t>Scott.</w:t>
      </w:r>
    </w:p>
    <w:p w14:paraId="6C1A5FED" w14:textId="77777777" w:rsidR="003B7376" w:rsidRDefault="00000000">
      <w:pPr>
        <w:spacing w:line="300" w:lineRule="auto"/>
      </w:pPr>
      <w:r>
        <w:rPr>
          <w:noProof/>
        </w:rPr>
        <w:drawing>
          <wp:anchor distT="0" distB="0" distL="0" distR="0" simplePos="0" relativeHeight="251688960" behindDoc="0" locked="0" layoutInCell="1" allowOverlap="1" wp14:anchorId="7ADC182D" wp14:editId="689870EE">
            <wp:simplePos x="0" y="0"/>
            <wp:positionH relativeFrom="page">
              <wp:posOffset>576072</wp:posOffset>
            </wp:positionH>
            <wp:positionV relativeFrom="paragraph">
              <wp:posOffset>292608</wp:posOffset>
            </wp:positionV>
            <wp:extent cx="276225" cy="27622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Koonce   </w:t>
      </w:r>
      <w:r>
        <w:rPr>
          <w:rFonts w:ascii="Segoe UI" w:eastAsia="Segoe UI" w:hAnsi="Segoe UI" w:cs="Segoe UI"/>
          <w:color w:val="A19F9D"/>
          <w:sz w:val="24"/>
          <w:szCs w:val="24"/>
        </w:rPr>
        <w:t>2:01:24</w:t>
      </w:r>
      <w:r>
        <w:rPr>
          <w:rFonts w:ascii="Segoe UI" w:eastAsia="Segoe UI" w:hAnsi="Segoe UI" w:cs="Segoe UI"/>
          <w:color w:val="323130"/>
          <w:sz w:val="24"/>
          <w:szCs w:val="24"/>
        </w:rPr>
        <w:br/>
        <w:t xml:space="preserve">That's actually a very good note, Jennifer. </w:t>
      </w:r>
      <w:proofErr w:type="gramStart"/>
      <w:r>
        <w:rPr>
          <w:rFonts w:ascii="Segoe UI" w:eastAsia="Segoe UI" w:hAnsi="Segoe UI" w:cs="Segoe UI"/>
          <w:color w:val="323130"/>
          <w:sz w:val="24"/>
          <w:szCs w:val="24"/>
        </w:rPr>
        <w:t>It's</w:t>
      </w:r>
      <w:proofErr w:type="gramEnd"/>
      <w:r>
        <w:rPr>
          <w:rFonts w:ascii="Segoe UI" w:eastAsia="Segoe UI" w:hAnsi="Segoe UI" w:cs="Segoe UI"/>
          <w:color w:val="323130"/>
          <w:sz w:val="24"/>
          <w:szCs w:val="24"/>
        </w:rPr>
        <w:t xml:space="preserve"> shortcuts are, basically, Comm Core </w:t>
      </w:r>
      <w:proofErr w:type="gramStart"/>
      <w:r>
        <w:rPr>
          <w:rFonts w:ascii="Segoe UI" w:eastAsia="Segoe UI" w:hAnsi="Segoe UI" w:cs="Segoe UI"/>
          <w:color w:val="323130"/>
          <w:sz w:val="24"/>
          <w:szCs w:val="24"/>
        </w:rPr>
        <w:t>is operating</w:t>
      </w:r>
      <w:proofErr w:type="gramEnd"/>
      <w:r>
        <w:rPr>
          <w:rFonts w:ascii="Segoe UI" w:eastAsia="Segoe UI" w:hAnsi="Segoe UI" w:cs="Segoe UI"/>
          <w:color w:val="323130"/>
          <w:sz w:val="24"/>
          <w:szCs w:val="24"/>
        </w:rPr>
        <w:t xml:space="preserve"> behind XP2.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just giving you XP2 plus a lot more.</w:t>
      </w:r>
    </w:p>
    <w:p w14:paraId="4ADF0B0C" w14:textId="77777777" w:rsidR="003B7376" w:rsidRDefault="00000000">
      <w:pPr>
        <w:spacing w:line="300" w:lineRule="auto"/>
      </w:pPr>
      <w:r>
        <w:rPr>
          <w:noProof/>
        </w:rPr>
        <w:drawing>
          <wp:anchor distT="0" distB="0" distL="0" distR="0" simplePos="0" relativeHeight="251689984" behindDoc="0" locked="0" layoutInCell="1" allowOverlap="1" wp14:anchorId="3B313A98" wp14:editId="6AA1B4C7">
            <wp:simplePos x="0" y="0"/>
            <wp:positionH relativeFrom="page">
              <wp:posOffset>576072</wp:posOffset>
            </wp:positionH>
            <wp:positionV relativeFrom="paragraph">
              <wp:posOffset>292608</wp:posOffset>
            </wp:positionV>
            <wp:extent cx="276225" cy="27622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2:01:24</w:t>
      </w:r>
      <w:r>
        <w:rPr>
          <w:rFonts w:ascii="Segoe UI" w:eastAsia="Segoe UI" w:hAnsi="Segoe UI" w:cs="Segoe UI"/>
          <w:color w:val="323130"/>
          <w:sz w:val="24"/>
          <w:szCs w:val="24"/>
        </w:rPr>
        <w:br/>
        <w:t>Thank you.</w:t>
      </w:r>
      <w:r>
        <w:rPr>
          <w:rFonts w:ascii="Segoe UI" w:eastAsia="Segoe UI" w:hAnsi="Segoe UI" w:cs="Segoe UI"/>
          <w:color w:val="323130"/>
          <w:sz w:val="24"/>
          <w:szCs w:val="24"/>
        </w:rPr>
        <w:br/>
        <w:t>Option.</w:t>
      </w:r>
      <w:r>
        <w:rPr>
          <w:rFonts w:ascii="Segoe UI" w:eastAsia="Segoe UI" w:hAnsi="Segoe UI" w:cs="Segoe UI"/>
          <w:color w:val="323130"/>
          <w:sz w:val="24"/>
          <w:szCs w:val="24"/>
        </w:rPr>
        <w:br/>
        <w:t>See that.</w:t>
      </w:r>
      <w:r>
        <w:rPr>
          <w:rFonts w:ascii="Segoe UI" w:eastAsia="Segoe UI" w:hAnsi="Segoe UI" w:cs="Segoe UI"/>
          <w:color w:val="323130"/>
          <w:sz w:val="24"/>
          <w:szCs w:val="24"/>
        </w:rPr>
        <w:br/>
        <w:t>The.</w:t>
      </w:r>
      <w:r>
        <w:rPr>
          <w:rFonts w:ascii="Segoe UI" w:eastAsia="Segoe UI" w:hAnsi="Segoe UI" w:cs="Segoe UI"/>
          <w:color w:val="323130"/>
          <w:sz w:val="24"/>
          <w:szCs w:val="24"/>
        </w:rPr>
        <w:br/>
        <w:t>Excuse me.</w:t>
      </w:r>
      <w:r>
        <w:rPr>
          <w:rFonts w:ascii="Segoe UI" w:eastAsia="Segoe UI" w:hAnsi="Segoe UI" w:cs="Segoe UI"/>
          <w:color w:val="323130"/>
          <w:sz w:val="24"/>
          <w:szCs w:val="24"/>
        </w:rPr>
        <w:br/>
        <w:t>So Jennifer did put in the group chat that you can use the equal sign as a shortcut to search for the business name.</w:t>
      </w:r>
      <w:r>
        <w:rPr>
          <w:rFonts w:ascii="Segoe UI" w:eastAsia="Segoe UI" w:hAnsi="Segoe UI" w:cs="Segoe UI"/>
          <w:color w:val="323130"/>
          <w:sz w:val="24"/>
          <w:szCs w:val="24"/>
        </w:rPr>
        <w:br/>
        <w:t>Any other questions on Concord? Go ahead. Are a lot of credit unions that have Concord using them for participation loans?</w:t>
      </w:r>
      <w:r>
        <w:rPr>
          <w:rFonts w:ascii="Segoe UI" w:eastAsia="Segoe UI" w:hAnsi="Segoe UI" w:cs="Segoe UI"/>
          <w:color w:val="323130"/>
          <w:sz w:val="24"/>
          <w:szCs w:val="24"/>
        </w:rPr>
        <w:br/>
        <w:t>So for my online folks, if you are using the Concord feature, yes, Jennifer is using the Concord feature and she does use it for participation months, Jennifer Hunt.</w:t>
      </w:r>
      <w:r>
        <w:rPr>
          <w:rFonts w:ascii="Segoe UI" w:eastAsia="Segoe UI" w:hAnsi="Segoe UI" w:cs="Segoe UI"/>
          <w:color w:val="323130"/>
          <w:sz w:val="24"/>
          <w:szCs w:val="24"/>
        </w:rPr>
        <w:br/>
        <w:t>And then Heather Thor also said yes as well, freezing the participation center.</w:t>
      </w:r>
    </w:p>
    <w:p w14:paraId="69B7A040" w14:textId="77777777" w:rsidR="003B7376" w:rsidRDefault="00000000">
      <w:pPr>
        <w:spacing w:line="300" w:lineRule="auto"/>
      </w:pPr>
      <w:r>
        <w:rPr>
          <w:noProof/>
        </w:rPr>
        <w:drawing>
          <wp:anchor distT="0" distB="0" distL="0" distR="0" simplePos="0" relativeHeight="251691008" behindDoc="0" locked="0" layoutInCell="1" allowOverlap="1" wp14:anchorId="58A13525" wp14:editId="3B80BA23">
            <wp:simplePos x="0" y="0"/>
            <wp:positionH relativeFrom="page">
              <wp:posOffset>576072</wp:posOffset>
            </wp:positionH>
            <wp:positionV relativeFrom="paragraph">
              <wp:posOffset>292608</wp:posOffset>
            </wp:positionV>
            <wp:extent cx="276225" cy="27622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Koonce   </w:t>
      </w:r>
      <w:r>
        <w:rPr>
          <w:rFonts w:ascii="Segoe UI" w:eastAsia="Segoe UI" w:hAnsi="Segoe UI" w:cs="Segoe UI"/>
          <w:color w:val="A19F9D"/>
          <w:sz w:val="24"/>
          <w:szCs w:val="24"/>
        </w:rPr>
        <w:t>2:02:33</w:t>
      </w:r>
      <w:r>
        <w:rPr>
          <w:rFonts w:ascii="Segoe UI" w:eastAsia="Segoe UI" w:hAnsi="Segoe UI" w:cs="Segoe UI"/>
          <w:color w:val="323130"/>
          <w:sz w:val="24"/>
          <w:szCs w:val="24"/>
        </w:rPr>
        <w:br/>
        <w:t>And I can tell you all that one.</w:t>
      </w:r>
      <w:r>
        <w:rPr>
          <w:rFonts w:ascii="Segoe UI" w:eastAsia="Segoe UI" w:hAnsi="Segoe UI" w:cs="Segoe UI"/>
          <w:color w:val="323130"/>
          <w:sz w:val="24"/>
          <w:szCs w:val="24"/>
        </w:rPr>
        <w:br/>
        <w:t xml:space="preserve">piece of it that wasn't initially available, that it's wonderful to see the way they have it structured now, is the fact that you can get different components of it. Originally, it was you got it all or nothing.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fact that</w:t>
      </w:r>
      <w:r>
        <w:rPr>
          <w:rFonts w:ascii="Segoe UI" w:eastAsia="Segoe UI" w:hAnsi="Segoe UI" w:cs="Segoe UI"/>
          <w:color w:val="323130"/>
          <w:sz w:val="24"/>
          <w:szCs w:val="24"/>
        </w:rPr>
        <w:br/>
        <w:t>you know, you can just get it for accounts, you can get it for lending, you can get it for participation, you can kind of a la carte, or you can just get it all. It's a nice way to maybe get your toes wet in one component until you're comfortable. But we</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We</w:t>
      </w:r>
      <w:proofErr w:type="spellEnd"/>
      <w:r>
        <w:rPr>
          <w:rFonts w:ascii="Segoe UI" w:eastAsia="Segoe UI" w:hAnsi="Segoe UI" w:cs="Segoe UI"/>
          <w:color w:val="323130"/>
          <w:sz w:val="24"/>
          <w:szCs w:val="24"/>
        </w:rPr>
        <w:t xml:space="preserve">, in my previous world, we used all parts of Comm Core </w:t>
      </w:r>
      <w:proofErr w:type="gramStart"/>
      <w:r>
        <w:rPr>
          <w:rFonts w:ascii="Segoe UI" w:eastAsia="Segoe UI" w:hAnsi="Segoe UI" w:cs="Segoe UI"/>
          <w:color w:val="323130"/>
          <w:sz w:val="24"/>
          <w:szCs w:val="24"/>
        </w:rPr>
        <w:t>pretty heavily</w:t>
      </w:r>
      <w:proofErr w:type="gramEnd"/>
      <w:r>
        <w:rPr>
          <w:rFonts w:ascii="Segoe UI" w:eastAsia="Segoe UI" w:hAnsi="Segoe UI" w:cs="Segoe UI"/>
          <w:color w:val="323130"/>
          <w:sz w:val="24"/>
          <w:szCs w:val="24"/>
        </w:rPr>
        <w:t>.</w:t>
      </w:r>
    </w:p>
    <w:p w14:paraId="448BAFBC" w14:textId="148D8B9D" w:rsidR="00A656D7" w:rsidRDefault="00000000" w:rsidP="00A656D7">
      <w:pPr>
        <w:spacing w:line="300" w:lineRule="auto"/>
      </w:pPr>
      <w:r>
        <w:rPr>
          <w:noProof/>
        </w:rPr>
        <w:drawing>
          <wp:anchor distT="0" distB="0" distL="0" distR="0" simplePos="0" relativeHeight="251692032" behindDoc="0" locked="0" layoutInCell="1" allowOverlap="1" wp14:anchorId="5471A78E" wp14:editId="2735E06F">
            <wp:simplePos x="0" y="0"/>
            <wp:positionH relativeFrom="page">
              <wp:posOffset>576072</wp:posOffset>
            </wp:positionH>
            <wp:positionV relativeFrom="paragraph">
              <wp:posOffset>292608</wp:posOffset>
            </wp:positionV>
            <wp:extent cx="276225" cy="27622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2:03:25</w:t>
      </w:r>
      <w:r>
        <w:rPr>
          <w:rFonts w:ascii="Segoe UI" w:eastAsia="Segoe UI" w:hAnsi="Segoe UI" w:cs="Segoe UI"/>
          <w:color w:val="323130"/>
          <w:sz w:val="24"/>
          <w:szCs w:val="24"/>
        </w:rPr>
        <w:br/>
        <w:t xml:space="preserve">Got a question: What is the pricing model behind that? The pricing behind Comm 4, that is going to be a, and again, there </w:t>
      </w: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the three components that you have: the </w:t>
      </w:r>
      <w:r>
        <w:rPr>
          <w:rFonts w:ascii="Segoe UI" w:eastAsia="Segoe UI" w:hAnsi="Segoe UI" w:cs="Segoe UI"/>
          <w:color w:val="323130"/>
          <w:sz w:val="24"/>
          <w:szCs w:val="24"/>
        </w:rPr>
        <w:lastRenderedPageBreak/>
        <w:t>one component is the counts, the other component is lending, and then the last component is...</w:t>
      </w:r>
      <w:r>
        <w:rPr>
          <w:rFonts w:ascii="Segoe UI" w:eastAsia="Segoe UI" w:hAnsi="Segoe UI" w:cs="Segoe UI"/>
          <w:color w:val="323130"/>
          <w:sz w:val="24"/>
          <w:szCs w:val="24"/>
        </w:rPr>
        <w:br/>
        <w:t xml:space="preserve">participations. If we get accounts and lending, participation is free. If you do them individually, it's going to be individual yell at your relationship manager when you get to that third one and go, hey, we can get these two over this </w:t>
      </w:r>
      <w:proofErr w:type="gramStart"/>
      <w:r>
        <w:rPr>
          <w:rFonts w:ascii="Segoe UI" w:eastAsia="Segoe UI" w:hAnsi="Segoe UI" w:cs="Segoe UI"/>
          <w:color w:val="323130"/>
          <w:sz w:val="24"/>
          <w:szCs w:val="24"/>
        </w:rPr>
        <w:t>period of time</w:t>
      </w:r>
      <w:proofErr w:type="gramEnd"/>
      <w:r>
        <w:rPr>
          <w:rFonts w:ascii="Segoe UI" w:eastAsia="Segoe UI" w:hAnsi="Segoe UI" w:cs="Segoe UI"/>
          <w:color w:val="323130"/>
          <w:sz w:val="24"/>
          <w:szCs w:val="24"/>
        </w:rPr>
        <w:t>. What can you do for me? And again, that's our job to try to make it happy as best we can.</w:t>
      </w:r>
      <w:r>
        <w:rPr>
          <w:rFonts w:ascii="Segoe UI" w:eastAsia="Segoe UI" w:hAnsi="Segoe UI" w:cs="Segoe UI"/>
          <w:color w:val="323130"/>
          <w:sz w:val="24"/>
          <w:szCs w:val="24"/>
        </w:rPr>
        <w:br/>
        <w:t>But on day one, as Mary's pointing out, you can get all three individually. But if you do on day one and you do the two, you get participation.</w:t>
      </w:r>
      <w:r>
        <w:rPr>
          <w:rFonts w:ascii="Segoe UI" w:eastAsia="Segoe UI" w:hAnsi="Segoe UI" w:cs="Segoe UI"/>
          <w:color w:val="323130"/>
          <w:sz w:val="24"/>
          <w:szCs w:val="24"/>
        </w:rPr>
        <w:br/>
        <w:t xml:space="preserve">So, it, so it's the initial charge plus the asset suffers. Yeah, there's a license, </w:t>
      </w:r>
      <w:proofErr w:type="gramStart"/>
      <w:r>
        <w:rPr>
          <w:rFonts w:ascii="Segoe UI" w:eastAsia="Segoe UI" w:hAnsi="Segoe UI" w:cs="Segoe UI"/>
          <w:color w:val="323130"/>
          <w:sz w:val="24"/>
          <w:szCs w:val="24"/>
        </w:rPr>
        <w:t>install</w:t>
      </w:r>
      <w:proofErr w:type="gramEnd"/>
      <w:r>
        <w:rPr>
          <w:rFonts w:ascii="Segoe UI" w:eastAsia="Segoe UI" w:hAnsi="Segoe UI" w:cs="Segoe UI"/>
          <w:color w:val="323130"/>
          <w:sz w:val="24"/>
          <w:szCs w:val="24"/>
        </w:rPr>
        <w:t>, maintenance, training, what have you, but it's all assets on it.</w:t>
      </w:r>
      <w:r>
        <w:rPr>
          <w:rFonts w:ascii="Segoe UI" w:eastAsia="Segoe UI" w:hAnsi="Segoe UI" w:cs="Segoe UI"/>
          <w:color w:val="323130"/>
          <w:sz w:val="24"/>
          <w:szCs w:val="24"/>
        </w:rPr>
        <w:br/>
        <w:t>Fry.</w:t>
      </w:r>
      <w:r>
        <w:rPr>
          <w:rFonts w:ascii="Segoe UI" w:eastAsia="Segoe UI" w:hAnsi="Segoe UI" w:cs="Segoe UI"/>
          <w:color w:val="323130"/>
          <w:sz w:val="24"/>
          <w:szCs w:val="24"/>
        </w:rPr>
        <w:br/>
        <w:t>OK, so I think that is going to conclude this section, unless anyone else has any other questions, we will then move to Karen Dillman.</w:t>
      </w:r>
      <w:r>
        <w:rPr>
          <w:rFonts w:ascii="Segoe UI" w:eastAsia="Segoe UI" w:hAnsi="Segoe UI" w:cs="Segoe UI"/>
          <w:color w:val="323130"/>
          <w:sz w:val="24"/>
          <w:szCs w:val="24"/>
        </w:rPr>
        <w:br/>
        <w:t>All right. Thank you, Maddie.</w:t>
      </w:r>
      <w:r>
        <w:rPr>
          <w:rFonts w:ascii="Segoe UI" w:eastAsia="Segoe UI" w:hAnsi="Segoe UI" w:cs="Segoe UI"/>
          <w:color w:val="323130"/>
          <w:sz w:val="24"/>
          <w:szCs w:val="24"/>
        </w:rPr>
        <w:br/>
      </w:r>
    </w:p>
    <w:p w14:paraId="3DE19C22" w14:textId="47B24805" w:rsidR="003B7376" w:rsidRDefault="003B7376">
      <w:pPr>
        <w:spacing w:line="300" w:lineRule="auto"/>
      </w:pPr>
    </w:p>
    <w:sectPr w:rsidR="003B737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8D4A7A"/>
    <w:multiLevelType w:val="hybridMultilevel"/>
    <w:tmpl w:val="F3A6BDDA"/>
    <w:lvl w:ilvl="0" w:tplc="FF8435C8">
      <w:start w:val="1"/>
      <w:numFmt w:val="bullet"/>
      <w:lvlText w:val="●"/>
      <w:lvlJc w:val="left"/>
      <w:pPr>
        <w:ind w:left="720" w:hanging="360"/>
      </w:pPr>
    </w:lvl>
    <w:lvl w:ilvl="1" w:tplc="B75CE274">
      <w:start w:val="1"/>
      <w:numFmt w:val="bullet"/>
      <w:lvlText w:val="○"/>
      <w:lvlJc w:val="left"/>
      <w:pPr>
        <w:ind w:left="1440" w:hanging="360"/>
      </w:pPr>
    </w:lvl>
    <w:lvl w:ilvl="2" w:tplc="2772AB1C">
      <w:start w:val="1"/>
      <w:numFmt w:val="bullet"/>
      <w:lvlText w:val="■"/>
      <w:lvlJc w:val="left"/>
      <w:pPr>
        <w:ind w:left="2160" w:hanging="360"/>
      </w:pPr>
    </w:lvl>
    <w:lvl w:ilvl="3" w:tplc="C482388E">
      <w:start w:val="1"/>
      <w:numFmt w:val="bullet"/>
      <w:lvlText w:val="●"/>
      <w:lvlJc w:val="left"/>
      <w:pPr>
        <w:ind w:left="2880" w:hanging="360"/>
      </w:pPr>
    </w:lvl>
    <w:lvl w:ilvl="4" w:tplc="E9F60F0E">
      <w:start w:val="1"/>
      <w:numFmt w:val="bullet"/>
      <w:lvlText w:val="○"/>
      <w:lvlJc w:val="left"/>
      <w:pPr>
        <w:ind w:left="3600" w:hanging="360"/>
      </w:pPr>
    </w:lvl>
    <w:lvl w:ilvl="5" w:tplc="DBAAB85C">
      <w:start w:val="1"/>
      <w:numFmt w:val="bullet"/>
      <w:lvlText w:val="■"/>
      <w:lvlJc w:val="left"/>
      <w:pPr>
        <w:ind w:left="4320" w:hanging="360"/>
      </w:pPr>
    </w:lvl>
    <w:lvl w:ilvl="6" w:tplc="56C8B552">
      <w:start w:val="1"/>
      <w:numFmt w:val="bullet"/>
      <w:lvlText w:val="●"/>
      <w:lvlJc w:val="left"/>
      <w:pPr>
        <w:ind w:left="5040" w:hanging="360"/>
      </w:pPr>
    </w:lvl>
    <w:lvl w:ilvl="7" w:tplc="A03A579E">
      <w:start w:val="1"/>
      <w:numFmt w:val="bullet"/>
      <w:lvlText w:val="●"/>
      <w:lvlJc w:val="left"/>
      <w:pPr>
        <w:ind w:left="5760" w:hanging="360"/>
      </w:pPr>
    </w:lvl>
    <w:lvl w:ilvl="8" w:tplc="DD0814C8">
      <w:start w:val="1"/>
      <w:numFmt w:val="bullet"/>
      <w:lvlText w:val="●"/>
      <w:lvlJc w:val="left"/>
      <w:pPr>
        <w:ind w:left="6480" w:hanging="360"/>
      </w:pPr>
    </w:lvl>
  </w:abstractNum>
  <w:num w:numId="1" w16cid:durableId="10049396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376"/>
    <w:rsid w:val="003B7376"/>
    <w:rsid w:val="0098707F"/>
    <w:rsid w:val="00A656D7"/>
    <w:rsid w:val="00D8704C"/>
    <w:rsid w:val="00E02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B3448"/>
  <w15:docId w15:val="{9B53D232-0A26-4381-BAD0-479EB77AE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1053</TotalTime>
  <Pages>15</Pages>
  <Words>4350</Words>
  <Characters>25709</Characters>
  <Application>Microsoft Office Word</Application>
  <DocSecurity>0</DocSecurity>
  <Lines>988</Lines>
  <Paragraphs>1036</Paragraphs>
  <ScaleCrop>false</ScaleCrop>
  <Company/>
  <LinksUpToDate>false</LinksUpToDate>
  <CharactersWithSpaces>29023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Elizabeth Noelk (USC)</cp:lastModifiedBy>
  <cp:revision>4</cp:revision>
  <dcterms:created xsi:type="dcterms:W3CDTF">2026-07-06T20:31:00Z</dcterms:created>
  <dcterms:modified xsi:type="dcterms:W3CDTF">2026-07-07T16:41:00Z</dcterms:modified>
</cp:coreProperties>
</file>