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7BDA" w14:textId="1BB6F898" w:rsidR="003B7376" w:rsidRDefault="00000000">
      <w:pPr>
        <w:spacing w:after="100"/>
      </w:pPr>
      <w:r>
        <w:rPr>
          <w:rFonts w:ascii="Segoe UI" w:eastAsia="Segoe UI" w:hAnsi="Segoe UI" w:cs="Segoe UI"/>
          <w:b/>
          <w:bCs/>
          <w:color w:val="323130"/>
          <w:sz w:val="34"/>
          <w:szCs w:val="34"/>
        </w:rPr>
        <w:t>XP2 Educational Conference - Day 1-</w:t>
      </w:r>
      <w:r w:rsidR="00435B82">
        <w:rPr>
          <w:rFonts w:ascii="Segoe UI" w:eastAsia="Segoe UI" w:hAnsi="Segoe UI" w:cs="Segoe UI"/>
          <w:b/>
          <w:bCs/>
          <w:color w:val="323130"/>
          <w:sz w:val="34"/>
          <w:szCs w:val="34"/>
        </w:rPr>
        <w:t xml:space="preserve"> Karen Dillman</w:t>
      </w:r>
    </w:p>
    <w:p w14:paraId="1D6240A0" w14:textId="77777777" w:rsidR="003B7376" w:rsidRDefault="00000000">
      <w:pPr>
        <w:spacing w:after="100"/>
      </w:pPr>
      <w:r>
        <w:rPr>
          <w:rFonts w:ascii="Segoe UI" w:eastAsia="Segoe UI" w:hAnsi="Segoe UI" w:cs="Segoe UI"/>
          <w:color w:val="605E5C"/>
          <w:sz w:val="17"/>
          <w:szCs w:val="17"/>
        </w:rPr>
        <w:t>June 25, 2026, 5:00PM</w:t>
      </w:r>
    </w:p>
    <w:p w14:paraId="5D55F937" w14:textId="77777777" w:rsidR="003B7376" w:rsidRDefault="00000000">
      <w:pPr>
        <w:spacing w:after="100"/>
      </w:pPr>
      <w:r>
        <w:rPr>
          <w:rFonts w:ascii="Segoe UI" w:eastAsia="Segoe UI" w:hAnsi="Segoe UI" w:cs="Segoe UI"/>
          <w:color w:val="605E5C"/>
          <w:sz w:val="17"/>
          <w:szCs w:val="17"/>
        </w:rPr>
        <w:t>2h 36m 1s</w:t>
      </w:r>
    </w:p>
    <w:p w14:paraId="54C319D6" w14:textId="13BBCBA4" w:rsidR="009C082E" w:rsidRDefault="009C082E" w:rsidP="00435B82">
      <w:pPr>
        <w:spacing w:line="300" w:lineRule="auto"/>
        <w:rPr>
          <w:rFonts w:ascii="Segoe UI" w:eastAsia="Segoe UI" w:hAnsi="Segoe UI" w:cs="Segoe UI"/>
          <w:color w:val="323130"/>
          <w:sz w:val="24"/>
          <w:szCs w:val="24"/>
        </w:rPr>
      </w:pPr>
    </w:p>
    <w:p w14:paraId="2BAF6B0B" w14:textId="77777777" w:rsidR="006E2F7C" w:rsidRDefault="009C082E">
      <w:pPr>
        <w:spacing w:line="300" w:lineRule="auto"/>
        <w:rPr>
          <w:rFonts w:ascii="Segoe UI" w:eastAsia="Segoe UI" w:hAnsi="Segoe UI" w:cs="Segoe UI"/>
          <w:color w:val="323130"/>
          <w:sz w:val="24"/>
          <w:szCs w:val="24"/>
        </w:rPr>
      </w:pPr>
      <w:r w:rsidRPr="009C082E">
        <w:rPr>
          <w:rFonts w:ascii="Segoe UI" w:eastAsia="Segoe UI" w:hAnsi="Segoe UI" w:cs="Segoe UI"/>
          <w:b/>
          <w:bCs/>
          <w:color w:val="323130"/>
          <w:sz w:val="24"/>
          <w:szCs w:val="24"/>
        </w:rPr>
        <w:t>Karen Dillman:</w:t>
      </w:r>
      <w:r>
        <w:rPr>
          <w:rFonts w:ascii="Segoe UI" w:eastAsia="Segoe UI" w:hAnsi="Segoe UI" w:cs="Segoe UI"/>
          <w:color w:val="323130"/>
          <w:sz w:val="24"/>
          <w:szCs w:val="24"/>
        </w:rPr>
        <w:br/>
        <w:t>Hi, everyone. I'm Karen Dillman, and I have worked for Unite Solutions since 2017. But if you read anything that they put out this week, I have been in the industry for a very long time, even before United Solutions fully even existed.</w:t>
      </w:r>
      <w:r>
        <w:rPr>
          <w:rFonts w:ascii="Segoe UI" w:eastAsia="Segoe UI" w:hAnsi="Segoe UI" w:cs="Segoe UI"/>
          <w:color w:val="323130"/>
          <w:sz w:val="24"/>
          <w:szCs w:val="24"/>
        </w:rPr>
        <w:br/>
        <w:t xml:space="preserve">But I was a client first, and now I'm working on the other side of the fence.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am bringing you cross-sell, cross-selling functionality, and a little bit of </w:t>
      </w:r>
      <w:proofErr w:type="gramStart"/>
      <w:r>
        <w:rPr>
          <w:rFonts w:ascii="Segoe UI" w:eastAsia="Segoe UI" w:hAnsi="Segoe UI" w:cs="Segoe UI"/>
          <w:color w:val="323130"/>
          <w:sz w:val="24"/>
          <w:szCs w:val="24"/>
        </w:rPr>
        <w:t>the contact</w:t>
      </w:r>
      <w:proofErr w:type="gramEnd"/>
      <w:r>
        <w:rPr>
          <w:rFonts w:ascii="Segoe UI" w:eastAsia="Segoe UI" w:hAnsi="Segoe UI" w:cs="Segoe UI"/>
          <w:color w:val="323130"/>
          <w:sz w:val="24"/>
          <w:szCs w:val="24"/>
        </w:rPr>
        <w:t xml:space="preserve"> management as well, because they do go hand in hand.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have a lot of screenshots, and then I'm going to walk you through. So cross-</w:t>
      </w:r>
      <w:proofErr w:type="gramStart"/>
      <w:r>
        <w:rPr>
          <w:rFonts w:ascii="Segoe UI" w:eastAsia="Segoe UI" w:hAnsi="Segoe UI" w:cs="Segoe UI"/>
          <w:color w:val="323130"/>
          <w:sz w:val="24"/>
          <w:szCs w:val="24"/>
        </w:rPr>
        <w:t>sell</w:t>
      </w:r>
      <w:proofErr w:type="gramEnd"/>
      <w:r>
        <w:rPr>
          <w:rFonts w:ascii="Segoe UI" w:eastAsia="Segoe UI" w:hAnsi="Segoe UI" w:cs="Segoe UI"/>
          <w:color w:val="323130"/>
          <w:sz w:val="24"/>
          <w:szCs w:val="24"/>
        </w:rPr>
        <w:t xml:space="preserve"> is what drives these two screens.</w:t>
      </w:r>
      <w:r>
        <w:rPr>
          <w:rFonts w:ascii="Segoe UI" w:eastAsia="Segoe UI" w:hAnsi="Segoe UI" w:cs="Segoe UI"/>
          <w:color w:val="323130"/>
          <w:sz w:val="24"/>
          <w:szCs w:val="24"/>
        </w:rPr>
        <w:br/>
        <w:t xml:space="preserve">It gives you what you want presented to members. It can be presented on the membership level or the individual level and the financial platform page if you want it to do so. What you put in here, you have up to five. And on the other side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other things, whether you're programmatically or have</w:t>
      </w:r>
      <w:r>
        <w:rPr>
          <w:rFonts w:ascii="Segoe UI" w:eastAsia="Segoe UI" w:hAnsi="Segoe UI" w:cs="Segoe UI"/>
          <w:color w:val="323130"/>
          <w:sz w:val="24"/>
          <w:szCs w:val="24"/>
        </w:rPr>
        <w:br/>
        <w:t xml:space="preserve">chosen that member to receive something, those are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other options.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always have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options available, but what you want presented for that member or that individual is what shows up in the blue type.</w:t>
      </w:r>
      <w:r>
        <w:rPr>
          <w:rFonts w:ascii="Segoe UI" w:eastAsia="Segoe UI" w:hAnsi="Segoe UI" w:cs="Segoe UI"/>
          <w:color w:val="323130"/>
          <w:sz w:val="24"/>
          <w:szCs w:val="24"/>
        </w:rPr>
        <w:br/>
        <w:t xml:space="preserve">So these are the menus and I'm going to walk you through all of these. I'm going to start you at the bottom because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have the categories before you can build anything else.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categories can be anything as generic or specific as you want as a credit union. Why do you want to have it? What </w:t>
      </w:r>
      <w:proofErr w:type="gramStart"/>
      <w:r>
        <w:rPr>
          <w:rFonts w:ascii="Segoe UI" w:eastAsia="Segoe UI" w:hAnsi="Segoe UI" w:cs="Segoe UI"/>
          <w:color w:val="323130"/>
          <w:sz w:val="24"/>
          <w:szCs w:val="24"/>
        </w:rPr>
        <w:t>do you want more of</w:t>
      </w:r>
      <w:proofErr w:type="gramEnd"/>
      <w:r>
        <w:rPr>
          <w:rFonts w:ascii="Segoe UI" w:eastAsia="Segoe UI" w:hAnsi="Segoe UI" w:cs="Segoe UI"/>
          <w:color w:val="323130"/>
          <w:sz w:val="24"/>
          <w:szCs w:val="24"/>
        </w:rPr>
        <w:t>? Do you need to build more deposits? Do you need to</w:t>
      </w:r>
      <w:r>
        <w:rPr>
          <w:rFonts w:ascii="Segoe UI" w:eastAsia="Segoe UI" w:hAnsi="Segoe UI" w:cs="Segoe UI"/>
          <w:color w:val="323130"/>
          <w:sz w:val="24"/>
          <w:szCs w:val="24"/>
        </w:rPr>
        <w:br/>
        <w:t>build more loans and it can be anything inside XP2 or even external to XP2.</w:t>
      </w:r>
      <w:r>
        <w:rPr>
          <w:rFonts w:ascii="Segoe UI" w:eastAsia="Segoe UI" w:hAnsi="Segoe UI" w:cs="Segoe UI"/>
          <w:color w:val="323130"/>
          <w:sz w:val="24"/>
          <w:szCs w:val="24"/>
        </w:rPr>
        <w:br/>
        <w:t xml:space="preserve">These products here are generally the ones that are external.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could be your </w:t>
      </w:r>
      <w:proofErr w:type="gramStart"/>
      <w:r>
        <w:rPr>
          <w:rFonts w:ascii="Segoe UI" w:eastAsia="Segoe UI" w:hAnsi="Segoe UI" w:cs="Segoe UI"/>
          <w:color w:val="323130"/>
          <w:sz w:val="24"/>
          <w:szCs w:val="24"/>
        </w:rPr>
        <w:t>third party</w:t>
      </w:r>
      <w:proofErr w:type="gramEnd"/>
      <w:r>
        <w:rPr>
          <w:rFonts w:ascii="Segoe UI" w:eastAsia="Segoe UI" w:hAnsi="Segoe UI" w:cs="Segoe UI"/>
          <w:color w:val="323130"/>
          <w:sz w:val="24"/>
          <w:szCs w:val="24"/>
        </w:rPr>
        <w:t xml:space="preserve"> online banking. It could be any other services that you might offer as a credit union, like financial planning, investors, any of those things that do not exist in XB2 necessarily, but you have a partner to your credit union and you want to send a referral.</w:t>
      </w:r>
      <w:r>
        <w:rPr>
          <w:rFonts w:ascii="Segoe UI" w:eastAsia="Segoe UI" w:hAnsi="Segoe UI" w:cs="Segoe UI"/>
          <w:color w:val="323130"/>
          <w:sz w:val="24"/>
          <w:szCs w:val="24"/>
        </w:rPr>
        <w:br/>
        <w:t>For that department.</w:t>
      </w:r>
      <w:r>
        <w:rPr>
          <w:rFonts w:ascii="Segoe UI" w:eastAsia="Segoe UI" w:hAnsi="Segoe UI" w:cs="Segoe UI"/>
          <w:color w:val="323130"/>
          <w:sz w:val="24"/>
          <w:szCs w:val="24"/>
        </w:rPr>
        <w:br/>
        <w:t xml:space="preserve">So the add message is where you need to write down what you want your staff to see.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at the top, you have the name of it, you have categories, and then the product class. What you want to have happen is your next action. If you have none, </w:t>
      </w:r>
      <w:proofErr w:type="gramStart"/>
      <w:r>
        <w:rPr>
          <w:rFonts w:ascii="Segoe UI" w:eastAsia="Segoe UI" w:hAnsi="Segoe UI" w:cs="Segoe UI"/>
          <w:color w:val="323130"/>
          <w:sz w:val="24"/>
          <w:szCs w:val="24"/>
        </w:rPr>
        <w:lastRenderedPageBreak/>
        <w:t>then</w:t>
      </w:r>
      <w:proofErr w:type="gramEnd"/>
      <w:r>
        <w:rPr>
          <w:rFonts w:ascii="Segoe UI" w:eastAsia="Segoe UI" w:hAnsi="Segoe UI" w:cs="Segoe UI"/>
          <w:color w:val="323130"/>
          <w:sz w:val="24"/>
          <w:szCs w:val="24"/>
        </w:rPr>
        <w:t xml:space="preserve"> it just doesn't bring.</w:t>
      </w:r>
      <w:r>
        <w:rPr>
          <w:rFonts w:ascii="Segoe UI" w:eastAsia="Segoe UI" w:hAnsi="Segoe UI" w:cs="Segoe UI"/>
          <w:color w:val="323130"/>
          <w:sz w:val="24"/>
          <w:szCs w:val="24"/>
        </w:rPr>
        <w:br/>
        <w:t>build you anything on the transaction list, but if you have a transaction, if someone clicks accept, it will take you to the product selection. So the staff actually will fulfill that whole sales opportunity if they click accept, which I have a box over there when it shows on the selection page when you click on one of the opportunities.</w:t>
      </w:r>
      <w:r>
        <w:rPr>
          <w:rFonts w:ascii="Segoe UI" w:eastAsia="Segoe UI" w:hAnsi="Segoe UI" w:cs="Segoe UI"/>
          <w:color w:val="323130"/>
          <w:sz w:val="24"/>
          <w:szCs w:val="24"/>
        </w:rPr>
        <w:br/>
        <w:t>that has those at the bottom and I'm going to come back to that section.</w:t>
      </w:r>
      <w:r>
        <w:rPr>
          <w:rFonts w:ascii="Segoe UI" w:eastAsia="Segoe UI" w:hAnsi="Segoe UI" w:cs="Segoe UI"/>
          <w:color w:val="323130"/>
          <w:sz w:val="24"/>
          <w:szCs w:val="24"/>
        </w:rPr>
        <w:br/>
        <w:t xml:space="preserve">So the features and the messages, this is all what is going to be presented to your staff with a member in front of them.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 have something easy to read, they can hit the highlights and not have to come up with a spiel on their own. It will </w:t>
      </w:r>
      <w:proofErr w:type="gramStart"/>
      <w:r>
        <w:rPr>
          <w:rFonts w:ascii="Segoe UI" w:eastAsia="Segoe UI" w:hAnsi="Segoe UI" w:cs="Segoe UI"/>
          <w:color w:val="323130"/>
          <w:sz w:val="24"/>
          <w:szCs w:val="24"/>
        </w:rPr>
        <w:t>be already</w:t>
      </w:r>
      <w:proofErr w:type="gramEnd"/>
      <w:r>
        <w:rPr>
          <w:rFonts w:ascii="Segoe UI" w:eastAsia="Segoe UI" w:hAnsi="Segoe UI" w:cs="Segoe UI"/>
          <w:color w:val="323130"/>
          <w:sz w:val="24"/>
          <w:szCs w:val="24"/>
        </w:rPr>
        <w:t xml:space="preserve"> ready for them. These defaults down at the bottom here is when do you want these things</w:t>
      </w:r>
      <w:r>
        <w:rPr>
          <w:rFonts w:ascii="Segoe UI" w:eastAsia="Segoe UI" w:hAnsi="Segoe UI" w:cs="Segoe UI"/>
          <w:color w:val="323130"/>
          <w:sz w:val="24"/>
          <w:szCs w:val="24"/>
        </w:rPr>
        <w:br/>
        <w:t xml:space="preserve">represented or never presented.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see </w:t>
      </w:r>
      <w:proofErr w:type="gramStart"/>
      <w:r>
        <w:rPr>
          <w:rFonts w:ascii="Segoe UI" w:eastAsia="Segoe UI" w:hAnsi="Segoe UI" w:cs="Segoe UI"/>
          <w:color w:val="323130"/>
          <w:sz w:val="24"/>
          <w:szCs w:val="24"/>
        </w:rPr>
        <w:t>declined</w:t>
      </w:r>
      <w:proofErr w:type="gramEnd"/>
      <w:r>
        <w:rPr>
          <w:rFonts w:ascii="Segoe UI" w:eastAsia="Segoe UI" w:hAnsi="Segoe UI" w:cs="Segoe UI"/>
          <w:color w:val="323130"/>
          <w:sz w:val="24"/>
          <w:szCs w:val="24"/>
        </w:rPr>
        <w:t xml:space="preserve">, it can come back or you can leave it blank. But if you want it to be represented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a certain </w:t>
      </w:r>
      <w:proofErr w:type="gramStart"/>
      <w:r>
        <w:rPr>
          <w:rFonts w:ascii="Segoe UI" w:eastAsia="Segoe UI" w:hAnsi="Segoe UI" w:cs="Segoe UI"/>
          <w:color w:val="323130"/>
          <w:sz w:val="24"/>
          <w:szCs w:val="24"/>
        </w:rPr>
        <w:t>period of time</w:t>
      </w:r>
      <w:proofErr w:type="gramEnd"/>
      <w:r>
        <w:rPr>
          <w:rFonts w:ascii="Segoe UI" w:eastAsia="Segoe UI" w:hAnsi="Segoe UI" w:cs="Segoe UI"/>
          <w:color w:val="323130"/>
          <w:sz w:val="24"/>
          <w:szCs w:val="24"/>
        </w:rPr>
        <w:t xml:space="preserve">, you put that in there and it will automatically pop back up. So later we'll open a </w:t>
      </w:r>
      <w:proofErr w:type="gramStart"/>
      <w:r>
        <w:rPr>
          <w:rFonts w:ascii="Segoe UI" w:eastAsia="Segoe UI" w:hAnsi="Segoe UI" w:cs="Segoe UI"/>
          <w:color w:val="323130"/>
          <w:sz w:val="24"/>
          <w:szCs w:val="24"/>
        </w:rPr>
        <w:t>contact</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screen where the contacts open</w:t>
      </w:r>
      <w:r>
        <w:rPr>
          <w:rFonts w:ascii="Segoe UI" w:eastAsia="Segoe UI" w:hAnsi="Segoe UI" w:cs="Segoe UI"/>
          <w:color w:val="323130"/>
          <w:sz w:val="24"/>
          <w:szCs w:val="24"/>
        </w:rPr>
        <w:br/>
        <w:t xml:space="preserve">will give you the opportunity to set a date and assign it to somebody or a group. The referral also does the same thing. And then the other part of the referral, you can send it automatically to a group. But again,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these </w:t>
      </w:r>
      <w:proofErr w:type="gramStart"/>
      <w:r>
        <w:rPr>
          <w:rFonts w:ascii="Segoe UI" w:eastAsia="Segoe UI" w:hAnsi="Segoe UI" w:cs="Segoe UI"/>
          <w:color w:val="323130"/>
          <w:sz w:val="24"/>
          <w:szCs w:val="24"/>
        </w:rPr>
        <w:t>three,</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not the decline</w:t>
      </w:r>
      <w:proofErr w:type="gramEnd"/>
      <w:r>
        <w:rPr>
          <w:rFonts w:ascii="Segoe UI" w:eastAsia="Segoe UI" w:hAnsi="Segoe UI" w:cs="Segoe UI"/>
          <w:color w:val="323130"/>
          <w:sz w:val="24"/>
          <w:szCs w:val="24"/>
        </w:rPr>
        <w:t>, but they open a contact.</w:t>
      </w:r>
      <w:r>
        <w:rPr>
          <w:rFonts w:ascii="Segoe UI" w:eastAsia="Segoe UI" w:hAnsi="Segoe UI" w:cs="Segoe UI"/>
          <w:color w:val="323130"/>
          <w:sz w:val="24"/>
          <w:szCs w:val="24"/>
        </w:rPr>
        <w:br/>
        <w:t xml:space="preserve">The message summary is when you have the list of everything you've already built.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as you build the messages, the business summary, the message summary page opens </w:t>
      </w:r>
      <w:proofErr w:type="gramStart"/>
      <w:r>
        <w:rPr>
          <w:rFonts w:ascii="Segoe UI" w:eastAsia="Segoe UI" w:hAnsi="Segoe UI" w:cs="Segoe UI"/>
          <w:color w:val="323130"/>
          <w:sz w:val="24"/>
          <w:szCs w:val="24"/>
        </w:rPr>
        <w:t>up</w:t>
      </w:r>
      <w:proofErr w:type="gramEnd"/>
      <w:r>
        <w:rPr>
          <w:rFonts w:ascii="Segoe UI" w:eastAsia="Segoe UI" w:hAnsi="Segoe UI" w:cs="Segoe UI"/>
          <w:color w:val="323130"/>
          <w:sz w:val="24"/>
          <w:szCs w:val="24"/>
        </w:rPr>
        <w:t xml:space="preserve"> and you can review anything about these. At the top </w:t>
      </w:r>
      <w:proofErr w:type="gramStart"/>
      <w:r>
        <w:rPr>
          <w:rFonts w:ascii="Segoe UI" w:eastAsia="Segoe UI" w:hAnsi="Segoe UI" w:cs="Segoe UI"/>
          <w:color w:val="323130"/>
          <w:sz w:val="24"/>
          <w:szCs w:val="24"/>
        </w:rPr>
        <w:t>there where it says</w:t>
      </w:r>
      <w:proofErr w:type="gramEnd"/>
      <w:r>
        <w:rPr>
          <w:rFonts w:ascii="Segoe UI" w:eastAsia="Segoe UI" w:hAnsi="Segoe UI" w:cs="Segoe UI"/>
          <w:color w:val="323130"/>
          <w:sz w:val="24"/>
          <w:szCs w:val="24"/>
        </w:rPr>
        <w:t xml:space="preserve"> sales opportunities and display on Financial Platform, if you want it to show on that screen the same as it shows on member or individual,</w:t>
      </w:r>
      <w:r>
        <w:rPr>
          <w:rFonts w:ascii="Segoe UI" w:eastAsia="Segoe UI" w:hAnsi="Segoe UI" w:cs="Segoe UI"/>
          <w:color w:val="323130"/>
          <w:sz w:val="24"/>
          <w:szCs w:val="24"/>
        </w:rPr>
        <w:br/>
        <w:t xml:space="preserve">click that box and they will show there. This is the other </w:t>
      </w:r>
      <w:proofErr w:type="gramStart"/>
      <w:r>
        <w:rPr>
          <w:rFonts w:ascii="Segoe UI" w:eastAsia="Segoe UI" w:hAnsi="Segoe UI" w:cs="Segoe UI"/>
          <w:color w:val="323130"/>
          <w:sz w:val="24"/>
          <w:szCs w:val="24"/>
        </w:rPr>
        <w:t>opportunities</w:t>
      </w:r>
      <w:proofErr w:type="gramEnd"/>
      <w:r>
        <w:rPr>
          <w:rFonts w:ascii="Segoe UI" w:eastAsia="Segoe UI" w:hAnsi="Segoe UI" w:cs="Segoe UI"/>
          <w:color w:val="323130"/>
          <w:sz w:val="24"/>
          <w:szCs w:val="24"/>
        </w:rPr>
        <w:t xml:space="preserve">, that other list, that's the order you want it in.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goes by the priority on the message itself.</w:t>
      </w:r>
      <w:r>
        <w:rPr>
          <w:rFonts w:ascii="Segoe UI" w:eastAsia="Segoe UI" w:hAnsi="Segoe UI" w:cs="Segoe UI"/>
          <w:color w:val="323130"/>
          <w:sz w:val="24"/>
          <w:szCs w:val="24"/>
        </w:rPr>
        <w:br/>
        <w:t xml:space="preserve">Rule definition.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 rule </w:t>
      </w:r>
      <w:proofErr w:type="gramStart"/>
      <w:r>
        <w:rPr>
          <w:rFonts w:ascii="Segoe UI" w:eastAsia="Segoe UI" w:hAnsi="Segoe UI" w:cs="Segoe UI"/>
          <w:color w:val="323130"/>
          <w:sz w:val="24"/>
          <w:szCs w:val="24"/>
        </w:rPr>
        <w:t>has to</w:t>
      </w:r>
      <w:proofErr w:type="gramEnd"/>
      <w:r>
        <w:rPr>
          <w:rFonts w:ascii="Segoe UI" w:eastAsia="Segoe UI" w:hAnsi="Segoe UI" w:cs="Segoe UI"/>
          <w:color w:val="323130"/>
          <w:sz w:val="24"/>
          <w:szCs w:val="24"/>
        </w:rPr>
        <w:t xml:space="preserve"> be assigned to a message </w:t>
      </w:r>
      <w:proofErr w:type="gramStart"/>
      <w:r>
        <w:rPr>
          <w:rFonts w:ascii="Segoe UI" w:eastAsia="Segoe UI" w:hAnsi="Segoe UI" w:cs="Segoe UI"/>
          <w:color w:val="323130"/>
          <w:sz w:val="24"/>
          <w:szCs w:val="24"/>
        </w:rPr>
        <w:t>in order to</w:t>
      </w:r>
      <w:proofErr w:type="gramEnd"/>
      <w:r>
        <w:rPr>
          <w:rFonts w:ascii="Segoe UI" w:eastAsia="Segoe UI" w:hAnsi="Segoe UI" w:cs="Segoe UI"/>
          <w:color w:val="323130"/>
          <w:sz w:val="24"/>
          <w:szCs w:val="24"/>
        </w:rPr>
        <w:t xml:space="preserve"> be presented to someone.</w:t>
      </w:r>
      <w:r>
        <w:rPr>
          <w:rFonts w:ascii="Segoe UI" w:eastAsia="Segoe UI" w:hAnsi="Segoe UI" w:cs="Segoe UI"/>
          <w:color w:val="323130"/>
          <w:sz w:val="24"/>
          <w:szCs w:val="24"/>
        </w:rPr>
        <w:br/>
        <w:t xml:space="preserve">So you can </w:t>
      </w:r>
      <w:proofErr w:type="gramStart"/>
      <w:r>
        <w:rPr>
          <w:rFonts w:ascii="Segoe UI" w:eastAsia="Segoe UI" w:hAnsi="Segoe UI" w:cs="Segoe UI"/>
          <w:color w:val="323130"/>
          <w:sz w:val="24"/>
          <w:szCs w:val="24"/>
        </w:rPr>
        <w:t>name it</w:t>
      </w:r>
      <w:proofErr w:type="gramEnd"/>
      <w:r>
        <w:rPr>
          <w:rFonts w:ascii="Segoe UI" w:eastAsia="Segoe UI" w:hAnsi="Segoe UI" w:cs="Segoe UI"/>
          <w:color w:val="323130"/>
          <w:sz w:val="24"/>
          <w:szCs w:val="24"/>
        </w:rPr>
        <w:t xml:space="preserve"> whatever you want to name it. The big thing is right here. How do you want it to analyze? Do you want it to analyze the member or the individual or both? And then you select a product class. What is it you're trying to cross sell? And you can get down to the nitty gritty and define the class and a specific product.</w:t>
      </w:r>
      <w:r>
        <w:rPr>
          <w:rFonts w:ascii="Segoe UI" w:eastAsia="Segoe UI" w:hAnsi="Segoe UI" w:cs="Segoe UI"/>
          <w:color w:val="323130"/>
          <w:sz w:val="24"/>
          <w:szCs w:val="24"/>
        </w:rPr>
        <w:br/>
        <w:t xml:space="preserve">So if you have a very specific item you're trying to present to your members, you can get that specific, or you can just say, I really want to bump up my auto loans and leave it there and you don't have to specify the very, whichever particular audit loan. </w:t>
      </w:r>
      <w:r>
        <w:rPr>
          <w:rFonts w:ascii="Segoe UI" w:eastAsia="Segoe UI" w:hAnsi="Segoe UI" w:cs="Segoe UI"/>
          <w:color w:val="323130"/>
          <w:sz w:val="24"/>
          <w:szCs w:val="24"/>
        </w:rPr>
        <w:lastRenderedPageBreak/>
        <w:t xml:space="preserve">And then these also are presentation </w:t>
      </w:r>
      <w:proofErr w:type="gramStart"/>
      <w:r>
        <w:rPr>
          <w:rFonts w:ascii="Segoe UI" w:eastAsia="Segoe UI" w:hAnsi="Segoe UI" w:cs="Segoe UI"/>
          <w:color w:val="323130"/>
          <w:sz w:val="24"/>
          <w:szCs w:val="24"/>
        </w:rPr>
        <w:t>conditions</w:t>
      </w:r>
      <w:proofErr w:type="gramEnd"/>
      <w:r>
        <w:rPr>
          <w:rFonts w:ascii="Segoe UI" w:eastAsia="Segoe UI" w:hAnsi="Segoe UI" w:cs="Segoe UI"/>
          <w:color w:val="323130"/>
          <w:sz w:val="24"/>
          <w:szCs w:val="24"/>
        </w:rPr>
        <w:t xml:space="preserve"> and you can</w:t>
      </w:r>
      <w:r>
        <w:rPr>
          <w:rFonts w:ascii="Segoe UI" w:eastAsia="Segoe UI" w:hAnsi="Segoe UI" w:cs="Segoe UI"/>
          <w:color w:val="323130"/>
          <w:sz w:val="24"/>
          <w:szCs w:val="24"/>
        </w:rPr>
        <w:br/>
        <w:t>define them by the different options down here and it will further define those options as far as where they're presented and to whom. Do you know how it creates member or individual differently?</w:t>
      </w:r>
      <w:r>
        <w:rPr>
          <w:rFonts w:ascii="Segoe UI" w:eastAsia="Segoe UI" w:hAnsi="Segoe UI" w:cs="Segoe UI"/>
          <w:color w:val="323130"/>
          <w:sz w:val="24"/>
          <w:szCs w:val="24"/>
        </w:rPr>
        <w:br/>
        <w:t xml:space="preserve">It's looking at the membership level versus the individual level.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like </w:t>
      </w:r>
      <w:proofErr w:type="gramStart"/>
      <w:r>
        <w:rPr>
          <w:rFonts w:ascii="Segoe UI" w:eastAsia="Segoe UI" w:hAnsi="Segoe UI" w:cs="Segoe UI"/>
          <w:color w:val="323130"/>
          <w:sz w:val="24"/>
          <w:szCs w:val="24"/>
        </w:rPr>
        <w:t>householding more or less, right</w:t>
      </w:r>
      <w:proofErr w:type="gramEnd"/>
      <w:r>
        <w:rPr>
          <w:rFonts w:ascii="Segoe UI" w:eastAsia="Segoe UI" w:hAnsi="Segoe UI" w:cs="Segoe UI"/>
          <w:color w:val="323130"/>
          <w:sz w:val="24"/>
          <w:szCs w:val="24"/>
        </w:rPr>
        <w:t xml:space="preserve">, one role together versus that individual that's there. One of the things I like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this makes sure is that beginning date and end date, right? Like a lot of times people don't do these things because they run out of time. They have a plan, they have an idea.</w:t>
      </w:r>
      <w:r>
        <w:rPr>
          <w:rFonts w:ascii="Segoe UI" w:eastAsia="Segoe UI" w:hAnsi="Segoe UI" w:cs="Segoe UI"/>
          <w:color w:val="323130"/>
          <w:sz w:val="24"/>
          <w:szCs w:val="24"/>
        </w:rPr>
        <w:br/>
        <w:t xml:space="preserve">Okay, well, I don't have to do that for another month because that's not starting for a month and a half. And then three months later, wait, did anybody set that up? Oh, we forgot, right? Again, and this allows </w:t>
      </w:r>
      <w:proofErr w:type="gramStart"/>
      <w:r>
        <w:rPr>
          <w:rFonts w:ascii="Segoe UI" w:eastAsia="Segoe UI" w:hAnsi="Segoe UI" w:cs="Segoe UI"/>
          <w:color w:val="323130"/>
          <w:sz w:val="24"/>
          <w:szCs w:val="24"/>
        </w:rPr>
        <w:t>you,</w:t>
      </w:r>
      <w:proofErr w:type="gramEnd"/>
      <w:r>
        <w:rPr>
          <w:rFonts w:ascii="Segoe UI" w:eastAsia="Segoe UI" w:hAnsi="Segoe UI" w:cs="Segoe UI"/>
          <w:color w:val="323130"/>
          <w:sz w:val="24"/>
          <w:szCs w:val="24"/>
        </w:rPr>
        <w:t xml:space="preserve"> you can set it up whenever you want. You can do your strategic meetings, you can do </w:t>
      </w:r>
      <w:proofErr w:type="gramStart"/>
      <w:r>
        <w:rPr>
          <w:rFonts w:ascii="Segoe UI" w:eastAsia="Segoe UI" w:hAnsi="Segoe UI" w:cs="Segoe UI"/>
          <w:color w:val="323130"/>
          <w:sz w:val="24"/>
          <w:szCs w:val="24"/>
        </w:rPr>
        <w:t>your whatever</w:t>
      </w:r>
      <w:proofErr w:type="gramEnd"/>
      <w:r>
        <w:rPr>
          <w:rFonts w:ascii="Segoe UI" w:eastAsia="Segoe UI" w:hAnsi="Segoe UI" w:cs="Segoe UI"/>
          <w:color w:val="323130"/>
          <w:sz w:val="24"/>
          <w:szCs w:val="24"/>
        </w:rPr>
        <w:t>, and then you can go through and set them all up. But you know this one doesn't start till October. This one doesn't start till November.</w:t>
      </w:r>
      <w:r>
        <w:rPr>
          <w:rFonts w:ascii="Segoe UI" w:eastAsia="Segoe UI" w:hAnsi="Segoe UI" w:cs="Segoe UI"/>
          <w:color w:val="323130"/>
          <w:sz w:val="24"/>
          <w:szCs w:val="24"/>
        </w:rPr>
        <w:br/>
        <w:t>It doesn't matter. You can set it up in April. You can set it up in May. It doesn't matter. Get it done. Review them. Again, you have your end dates. If you leave it blank, I believe it stays out there forever. If you put an end date in it, it'll drop off automatically. I'm a big fan of reviewing this stuff periodically, but I love that beginning date because</w:t>
      </w:r>
      <w:r>
        <w:rPr>
          <w:rFonts w:ascii="Segoe UI" w:eastAsia="Segoe UI" w:hAnsi="Segoe UI" w:cs="Segoe UI"/>
          <w:color w:val="323130"/>
          <w:sz w:val="24"/>
          <w:szCs w:val="24"/>
        </w:rPr>
        <w:br/>
        <w:t>I don't know about you guys, but we all do a lot of work. We all are running from one thing to the other. I always joked about it when I was younger, right? You see that dog is very concentrated and sees a squirrel. It's like, squirrel! I feel like I'm like that every day of my life now. And so when you've got this in front of you, you've got it set up, get it done.</w:t>
      </w:r>
      <w:r>
        <w:rPr>
          <w:rFonts w:ascii="Segoe UI" w:eastAsia="Segoe UI" w:hAnsi="Segoe UI" w:cs="Segoe UI"/>
          <w:color w:val="323130"/>
          <w:sz w:val="24"/>
          <w:szCs w:val="24"/>
        </w:rPr>
        <w:br/>
        <w:t>Put that start date that everybody's agreed to, and you move on, because you will forget about it if it's a month later, two months later, and then you don't get the value out of it.</w:t>
      </w:r>
      <w:r>
        <w:rPr>
          <w:rFonts w:ascii="Segoe UI" w:eastAsia="Segoe UI" w:hAnsi="Segoe UI" w:cs="Segoe UI"/>
          <w:color w:val="323130"/>
          <w:sz w:val="24"/>
          <w:szCs w:val="24"/>
        </w:rPr>
        <w:br/>
        <w:t>Sorry. I used to teach this a long time ago. Perfect. Come on.</w:t>
      </w:r>
      <w:r>
        <w:rPr>
          <w:rFonts w:ascii="Segoe UI" w:eastAsia="Segoe UI" w:hAnsi="Segoe UI" w:cs="Segoe UI"/>
          <w:color w:val="323130"/>
          <w:sz w:val="24"/>
          <w:szCs w:val="24"/>
        </w:rPr>
        <w:br/>
        <w:t xml:space="preserve">So one of the great things that I've recently learned in the last year, 18 months or so, is you can load cross-sell items from a list.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do not have to rely on anything in XP2 specifically to guide what you're putting in front of your staff.</w:t>
      </w:r>
      <w:r>
        <w:rPr>
          <w:rFonts w:ascii="Segoe UI" w:eastAsia="Segoe UI" w:hAnsi="Segoe UI" w:cs="Segoe UI"/>
          <w:color w:val="323130"/>
          <w:sz w:val="24"/>
          <w:szCs w:val="24"/>
        </w:rPr>
        <w:br/>
        <w:t xml:space="preserve">You can just come up with a list from whomever you're getting the list from, put it in the right format, and load it. You do have to build the message and the rules and that information in XP2, but the way to build the rule is to build a rule for something </w:t>
      </w:r>
      <w:r>
        <w:rPr>
          <w:rFonts w:ascii="Segoe UI" w:eastAsia="Segoe UI" w:hAnsi="Segoe UI" w:cs="Segoe UI"/>
          <w:color w:val="323130"/>
          <w:sz w:val="24"/>
          <w:szCs w:val="24"/>
        </w:rPr>
        <w:lastRenderedPageBreak/>
        <w:t>no one has.</w:t>
      </w:r>
      <w:r>
        <w:rPr>
          <w:rFonts w:ascii="Segoe UI" w:eastAsia="Segoe UI" w:hAnsi="Segoe UI" w:cs="Segoe UI"/>
          <w:color w:val="323130"/>
          <w:sz w:val="24"/>
          <w:szCs w:val="24"/>
        </w:rPr>
        <w:br/>
        <w:t xml:space="preserve">and then you can load it. Because if you build it with a rule that ties to other things, you get actual extra things showing up other than what you're trying to load.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have two of our favorite characters in our demo in the before sales opportunities over there.</w:t>
      </w:r>
      <w:r>
        <w:rPr>
          <w:rFonts w:ascii="Segoe UI" w:eastAsia="Segoe UI" w:hAnsi="Segoe UI" w:cs="Segoe UI"/>
          <w:color w:val="323130"/>
          <w:sz w:val="24"/>
          <w:szCs w:val="24"/>
        </w:rPr>
        <w:br/>
        <w:t xml:space="preserve">And this is loading with the individual ID, and then the message number and the rule number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what you need. Those are the three things. You can do it on the membership, or you can do it on the individual. And here I did it on the individual.</w:t>
      </w:r>
      <w:r>
        <w:rPr>
          <w:rFonts w:ascii="Segoe UI" w:eastAsia="Segoe UI" w:hAnsi="Segoe UI" w:cs="Segoe UI"/>
          <w:color w:val="323130"/>
          <w:sz w:val="24"/>
          <w:szCs w:val="24"/>
        </w:rPr>
        <w:br/>
        <w:t xml:space="preserve">And then after you see auto pre-approval on </w:t>
      </w:r>
      <w:proofErr w:type="gramStart"/>
      <w:r>
        <w:rPr>
          <w:rFonts w:ascii="Segoe UI" w:eastAsia="Segoe UI" w:hAnsi="Segoe UI" w:cs="Segoe UI"/>
          <w:color w:val="323130"/>
          <w:sz w:val="24"/>
          <w:szCs w:val="24"/>
        </w:rPr>
        <w:t>both of them</w:t>
      </w:r>
      <w:proofErr w:type="gramEnd"/>
      <w:r>
        <w:rPr>
          <w:rFonts w:ascii="Segoe UI" w:eastAsia="Segoe UI" w:hAnsi="Segoe UI" w:cs="Segoe UI"/>
          <w:color w:val="323130"/>
          <w:sz w:val="24"/>
          <w:szCs w:val="24"/>
        </w:rPr>
        <w:t xml:space="preserve">. So that's the list I loaded. You notice on Trent at the bottom, his is the second item and on Ted, it's the first item. They're both, the auto approval was priority one, but in Trent's situation, he has a </w:t>
      </w:r>
      <w:proofErr w:type="gramStart"/>
      <w:r>
        <w:rPr>
          <w:rFonts w:ascii="Segoe UI" w:eastAsia="Segoe UI" w:hAnsi="Segoe UI" w:cs="Segoe UI"/>
          <w:color w:val="323130"/>
          <w:sz w:val="24"/>
          <w:szCs w:val="24"/>
        </w:rPr>
        <w:t>12 month</w:t>
      </w:r>
      <w:proofErr w:type="gramEnd"/>
      <w:r>
        <w:rPr>
          <w:rFonts w:ascii="Segoe UI" w:eastAsia="Segoe UI" w:hAnsi="Segoe UI" w:cs="Segoe UI"/>
          <w:color w:val="323130"/>
          <w:sz w:val="24"/>
          <w:szCs w:val="24"/>
        </w:rPr>
        <w:t xml:space="preserve"> CD that is also priority one.</w:t>
      </w:r>
      <w:r>
        <w:rPr>
          <w:rFonts w:ascii="Segoe UI" w:eastAsia="Segoe UI" w:hAnsi="Segoe UI" w:cs="Segoe UI"/>
          <w:color w:val="323130"/>
          <w:sz w:val="24"/>
          <w:szCs w:val="24"/>
        </w:rPr>
        <w:br/>
        <w:t>So it just went to the next priority one in that list. Is it kind of alphabetical at that point when they're in the same priority? If they're the same priority.</w:t>
      </w:r>
      <w:r>
        <w:rPr>
          <w:rFonts w:ascii="Segoe UI" w:eastAsia="Segoe UI" w:hAnsi="Segoe UI" w:cs="Segoe UI"/>
          <w:color w:val="323130"/>
          <w:sz w:val="24"/>
          <w:szCs w:val="24"/>
        </w:rPr>
        <w:br/>
        <w:t xml:space="preserve">Possibly, I don't know if 12 comes before A. Yeah, I think that's what happens. We use this </w:t>
      </w:r>
      <w:proofErr w:type="gramStart"/>
      <w:r>
        <w:rPr>
          <w:rFonts w:ascii="Segoe UI" w:eastAsia="Segoe UI" w:hAnsi="Segoe UI" w:cs="Segoe UI"/>
          <w:color w:val="323130"/>
          <w:sz w:val="24"/>
          <w:szCs w:val="24"/>
        </w:rPr>
        <w:t>set</w:t>
      </w:r>
      <w:proofErr w:type="gramEnd"/>
      <w:r>
        <w:rPr>
          <w:rFonts w:ascii="Segoe UI" w:eastAsia="Segoe UI" w:hAnsi="Segoe UI" w:cs="Segoe UI"/>
          <w:color w:val="323130"/>
          <w:sz w:val="24"/>
          <w:szCs w:val="24"/>
        </w:rPr>
        <w:t xml:space="preserve"> these up a lot again, increment it by 5. If you're </w:t>
      </w:r>
      <w:proofErr w:type="gramStart"/>
      <w:r>
        <w:rPr>
          <w:rFonts w:ascii="Segoe UI" w:eastAsia="Segoe UI" w:hAnsi="Segoe UI" w:cs="Segoe UI"/>
          <w:color w:val="323130"/>
          <w:sz w:val="24"/>
          <w:szCs w:val="24"/>
        </w:rPr>
        <w:t>doing</w:t>
      </w:r>
      <w:proofErr w:type="gramEnd"/>
      <w:r>
        <w:rPr>
          <w:rFonts w:ascii="Segoe UI" w:eastAsia="Segoe UI" w:hAnsi="Segoe UI" w:cs="Segoe UI"/>
          <w:color w:val="323130"/>
          <w:sz w:val="24"/>
          <w:szCs w:val="24"/>
        </w:rPr>
        <w:t xml:space="preserve"> priorities, right, you can break them out a little bit and separate that because then you could slot something in.</w:t>
      </w:r>
      <w:r>
        <w:rPr>
          <w:rFonts w:ascii="Segoe UI" w:eastAsia="Segoe UI" w:hAnsi="Segoe UI" w:cs="Segoe UI"/>
          <w:color w:val="323130"/>
          <w:sz w:val="24"/>
          <w:szCs w:val="24"/>
        </w:rPr>
        <w:br/>
        <w:t xml:space="preserve">Right? Or you could shift something easier. If you do one, two, three, 4, 5, 6, 7, and 10, and then you </w:t>
      </w:r>
      <w:proofErr w:type="gramStart"/>
      <w:r>
        <w:rPr>
          <w:rFonts w:ascii="Segoe UI" w:eastAsia="Segoe UI" w:hAnsi="Segoe UI" w:cs="Segoe UI"/>
          <w:color w:val="323130"/>
          <w:sz w:val="24"/>
          <w:szCs w:val="24"/>
        </w:rPr>
        <w:t>got</w:t>
      </w:r>
      <w:proofErr w:type="gramEnd"/>
      <w:r>
        <w:rPr>
          <w:rFonts w:ascii="Segoe UI" w:eastAsia="Segoe UI" w:hAnsi="Segoe UI" w:cs="Segoe UI"/>
          <w:color w:val="323130"/>
          <w:sz w:val="24"/>
          <w:szCs w:val="24"/>
        </w:rPr>
        <w:t xml:space="preserve"> another one that you want to add in, well, where are you going to put it? You don't want to move 10 items down to put one at #1.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do one at one and five and 10 or whatever, well, you want to switch it into number one, you put one to two and put it into number one. It's simpler, it's easier.</w:t>
      </w:r>
      <w:r>
        <w:rPr>
          <w:rFonts w:ascii="Segoe UI" w:eastAsia="Segoe UI" w:hAnsi="Segoe UI" w:cs="Segoe UI"/>
          <w:color w:val="323130"/>
          <w:sz w:val="24"/>
          <w:szCs w:val="24"/>
        </w:rPr>
        <w:br/>
        <w:t xml:space="preserve">It gives you a little bit of flexibility. And you don't want all of yours </w:t>
      </w:r>
      <w:proofErr w:type="gramStart"/>
      <w:r>
        <w:rPr>
          <w:rFonts w:ascii="Segoe UI" w:eastAsia="Segoe UI" w:hAnsi="Segoe UI" w:cs="Segoe UI"/>
          <w:color w:val="323130"/>
          <w:sz w:val="24"/>
          <w:szCs w:val="24"/>
        </w:rPr>
        <w:t>at</w:t>
      </w:r>
      <w:proofErr w:type="gramEnd"/>
      <w:r>
        <w:rPr>
          <w:rFonts w:ascii="Segoe UI" w:eastAsia="Segoe UI" w:hAnsi="Segoe UI" w:cs="Segoe UI"/>
          <w:color w:val="323130"/>
          <w:sz w:val="24"/>
          <w:szCs w:val="24"/>
        </w:rPr>
        <w:t xml:space="preserve"> the same priority. You're not going to get what you want. Is it an option to start that at 5? And you have one through 4? Yes, and yeah. But in </w:t>
      </w:r>
      <w:proofErr w:type="gramStart"/>
      <w:r>
        <w:rPr>
          <w:rFonts w:ascii="Segoe UI" w:eastAsia="Segoe UI" w:hAnsi="Segoe UI" w:cs="Segoe UI"/>
          <w:color w:val="323130"/>
          <w:sz w:val="24"/>
          <w:szCs w:val="24"/>
        </w:rPr>
        <w:t>that rules</w:t>
      </w:r>
      <w:proofErr w:type="gramEnd"/>
      <w:r>
        <w:rPr>
          <w:rFonts w:ascii="Segoe UI" w:eastAsia="Segoe UI" w:hAnsi="Segoe UI" w:cs="Segoe UI"/>
          <w:color w:val="323130"/>
          <w:sz w:val="24"/>
          <w:szCs w:val="24"/>
        </w:rPr>
        <w:t>, once you create the rule, it's hard to go back and other things, but I'm going to start over.</w:t>
      </w:r>
      <w:r>
        <w:rPr>
          <w:rFonts w:ascii="Segoe UI" w:eastAsia="Segoe UI" w:hAnsi="Segoe UI" w:cs="Segoe UI"/>
          <w:color w:val="323130"/>
          <w:sz w:val="24"/>
          <w:szCs w:val="24"/>
        </w:rPr>
        <w:br/>
        <w:t xml:space="preserve">No, the rule, it depends on what it is you're changing. It's </w:t>
      </w:r>
      <w:proofErr w:type="gramStart"/>
      <w:r>
        <w:rPr>
          <w:rFonts w:ascii="Segoe UI" w:eastAsia="Segoe UI" w:hAnsi="Segoe UI" w:cs="Segoe UI"/>
          <w:color w:val="323130"/>
          <w:sz w:val="24"/>
          <w:szCs w:val="24"/>
        </w:rPr>
        <w:t>definitely if</w:t>
      </w:r>
      <w:proofErr w:type="gramEnd"/>
      <w:r>
        <w:rPr>
          <w:rFonts w:ascii="Segoe UI" w:eastAsia="Segoe UI" w:hAnsi="Segoe UI" w:cs="Segoe UI"/>
          <w:color w:val="323130"/>
          <w:sz w:val="24"/>
          <w:szCs w:val="24"/>
        </w:rPr>
        <w:t xml:space="preserve"> you have already selected the member or individual, you </w:t>
      </w:r>
      <w:proofErr w:type="gramStart"/>
      <w:r>
        <w:rPr>
          <w:rFonts w:ascii="Segoe UI" w:eastAsia="Segoe UI" w:hAnsi="Segoe UI" w:cs="Segoe UI"/>
          <w:color w:val="323130"/>
          <w:sz w:val="24"/>
          <w:szCs w:val="24"/>
        </w:rPr>
        <w:t>definitely cannot</w:t>
      </w:r>
      <w:proofErr w:type="gramEnd"/>
      <w:r>
        <w:rPr>
          <w:rFonts w:ascii="Segoe UI" w:eastAsia="Segoe UI" w:hAnsi="Segoe UI" w:cs="Segoe UI"/>
          <w:color w:val="323130"/>
          <w:sz w:val="24"/>
          <w:szCs w:val="24"/>
        </w:rPr>
        <w:t xml:space="preserve"> change that. If you're just </w:t>
      </w:r>
      <w:proofErr w:type="gramStart"/>
      <w:r>
        <w:rPr>
          <w:rFonts w:ascii="Segoe UI" w:eastAsia="Segoe UI" w:hAnsi="Segoe UI" w:cs="Segoe UI"/>
          <w:color w:val="323130"/>
          <w:sz w:val="24"/>
          <w:szCs w:val="24"/>
        </w:rPr>
        <w:t>tying</w:t>
      </w:r>
      <w:proofErr w:type="gramEnd"/>
      <w:r>
        <w:rPr>
          <w:rFonts w:ascii="Segoe UI" w:eastAsia="Segoe UI" w:hAnsi="Segoe UI" w:cs="Segoe UI"/>
          <w:color w:val="323130"/>
          <w:sz w:val="24"/>
          <w:szCs w:val="24"/>
        </w:rPr>
        <w:t xml:space="preserve"> it to different products and you're offering something and not loading, that part you can change </w:t>
      </w:r>
      <w:proofErr w:type="gramStart"/>
      <w:r>
        <w:rPr>
          <w:rFonts w:ascii="Segoe UI" w:eastAsia="Segoe UI" w:hAnsi="Segoe UI" w:cs="Segoe UI"/>
          <w:color w:val="323130"/>
          <w:sz w:val="24"/>
          <w:szCs w:val="24"/>
        </w:rPr>
        <w:t>pretty easily</w:t>
      </w:r>
      <w:proofErr w:type="gramEnd"/>
      <w:r>
        <w:rPr>
          <w:rFonts w:ascii="Segoe UI" w:eastAsia="Segoe UI" w:hAnsi="Segoe UI" w:cs="Segoe UI"/>
          <w:color w:val="323130"/>
          <w:sz w:val="24"/>
          <w:szCs w:val="24"/>
        </w:rPr>
        <w:t>. You can add or subtract.</w:t>
      </w:r>
      <w:r>
        <w:rPr>
          <w:rFonts w:ascii="Segoe UI" w:eastAsia="Segoe UI" w:hAnsi="Segoe UI" w:cs="Segoe UI"/>
          <w:color w:val="323130"/>
          <w:sz w:val="24"/>
          <w:szCs w:val="24"/>
        </w:rPr>
        <w:br/>
        <w:t>extra things, but you cannot change the member or individual, which I think is probably the biggest thing you want to go back and change. Or in my experience when I'm demoing, that's certainly been what I would have liked to have gone back and changed. And you could not, you didn't have to start over for that.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cross-</w:t>
      </w:r>
      <w:proofErr w:type="gramStart"/>
      <w:r>
        <w:rPr>
          <w:rFonts w:ascii="Segoe UI" w:eastAsia="Segoe UI" w:hAnsi="Segoe UI" w:cs="Segoe UI"/>
          <w:color w:val="323130"/>
          <w:sz w:val="24"/>
          <w:szCs w:val="24"/>
        </w:rPr>
        <w:t>sell</w:t>
      </w:r>
      <w:proofErr w:type="gramEnd"/>
      <w:r>
        <w:rPr>
          <w:rFonts w:ascii="Segoe UI" w:eastAsia="Segoe UI" w:hAnsi="Segoe UI" w:cs="Segoe UI"/>
          <w:color w:val="323130"/>
          <w:sz w:val="24"/>
          <w:szCs w:val="24"/>
        </w:rPr>
        <w:t xml:space="preserve"> details, this is the same page as the message.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exactly what you've given in the message itself. And this is how it's presented when someone clicks on the sales opportunity hyperlink, it loads to this. It tells </w:t>
      </w:r>
      <w:proofErr w:type="gramStart"/>
      <w:r>
        <w:rPr>
          <w:rFonts w:ascii="Segoe UI" w:eastAsia="Segoe UI" w:hAnsi="Segoe UI" w:cs="Segoe UI"/>
          <w:color w:val="323130"/>
          <w:sz w:val="24"/>
          <w:szCs w:val="24"/>
        </w:rPr>
        <w:t>you</w:t>
      </w:r>
      <w:proofErr w:type="gramEnd"/>
      <w:r>
        <w:rPr>
          <w:rFonts w:ascii="Segoe UI" w:eastAsia="Segoe UI" w:hAnsi="Segoe UI" w:cs="Segoe UI"/>
          <w:color w:val="323130"/>
          <w:sz w:val="24"/>
          <w:szCs w:val="24"/>
        </w:rPr>
        <w:t xml:space="preserve"> the individual.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know it was clicked 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an individual level.</w:t>
      </w:r>
      <w:r>
        <w:rPr>
          <w:rFonts w:ascii="Segoe UI" w:eastAsia="Segoe UI" w:hAnsi="Segoe UI" w:cs="Segoe UI"/>
          <w:color w:val="323130"/>
          <w:sz w:val="24"/>
          <w:szCs w:val="24"/>
        </w:rPr>
        <w:br/>
        <w:t>And then it gives the script for the exact same information that was on the message. And then here's the different things that you can click. Again, accept is that operator can complete the action. And then the rest of them will either open a contact or go back to the previous page.</w:t>
      </w:r>
    </w:p>
    <w:p w14:paraId="3A076404" w14:textId="77777777" w:rsidR="006E2F7C" w:rsidRDefault="006E2F7C">
      <w:pPr>
        <w:spacing w:line="300" w:lineRule="auto"/>
        <w:rPr>
          <w:rFonts w:ascii="Segoe UI" w:eastAsia="Segoe UI" w:hAnsi="Segoe UI" w:cs="Segoe UI"/>
          <w:color w:val="323130"/>
          <w:sz w:val="24"/>
          <w:szCs w:val="24"/>
        </w:rPr>
      </w:pPr>
      <w:r w:rsidRPr="006E2F7C">
        <w:rPr>
          <w:rFonts w:ascii="Segoe UI" w:eastAsia="Segoe UI" w:hAnsi="Segoe UI" w:cs="Segoe UI"/>
          <w:b/>
          <w:bCs/>
          <w:color w:val="323130"/>
          <w:sz w:val="24"/>
          <w:szCs w:val="24"/>
        </w:rPr>
        <w:t xml:space="preserve">Audience: </w:t>
      </w:r>
      <w:r w:rsidR="009C082E">
        <w:rPr>
          <w:rFonts w:ascii="Segoe UI" w:eastAsia="Segoe UI" w:hAnsi="Segoe UI" w:cs="Segoe UI"/>
          <w:color w:val="323130"/>
          <w:sz w:val="24"/>
          <w:szCs w:val="24"/>
        </w:rPr>
        <w:br/>
        <w:t>So on the actions.</w:t>
      </w:r>
      <w:r w:rsidR="009C082E">
        <w:rPr>
          <w:rFonts w:ascii="Segoe UI" w:eastAsia="Segoe UI" w:hAnsi="Segoe UI" w:cs="Segoe UI"/>
          <w:color w:val="323130"/>
          <w:sz w:val="24"/>
          <w:szCs w:val="24"/>
        </w:rPr>
        <w:br/>
        <w:t xml:space="preserve">If I'm doing like a loan application, when we hit accept, when we're on that previous screen or have done, what are the other options to make that go to like the application? </w:t>
      </w:r>
    </w:p>
    <w:p w14:paraId="0E947B16" w14:textId="2FAF063A" w:rsidR="006E2F7C" w:rsidRPr="006E2F7C" w:rsidRDefault="006E2F7C">
      <w:pPr>
        <w:spacing w:line="300" w:lineRule="auto"/>
        <w:rPr>
          <w:rFonts w:ascii="Segoe UI" w:eastAsia="Segoe UI" w:hAnsi="Segoe UI" w:cs="Segoe UI"/>
          <w:b/>
          <w:bCs/>
          <w:color w:val="323130"/>
          <w:sz w:val="24"/>
          <w:szCs w:val="24"/>
        </w:rPr>
      </w:pPr>
      <w:r w:rsidRPr="006E2F7C">
        <w:rPr>
          <w:rFonts w:ascii="Segoe UI" w:eastAsia="Segoe UI" w:hAnsi="Segoe UI" w:cs="Segoe UI"/>
          <w:b/>
          <w:bCs/>
          <w:color w:val="323130"/>
          <w:sz w:val="24"/>
          <w:szCs w:val="24"/>
        </w:rPr>
        <w:t>Karen Dillman:</w:t>
      </w:r>
    </w:p>
    <w:p w14:paraId="45899DA1" w14:textId="77777777" w:rsidR="006E2F7C" w:rsidRDefault="009C082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It needs to be transaction to go to that and it would go to the product, probably the product selection. If I'm a loan officer, if you're</w:t>
      </w:r>
      <w:r>
        <w:rPr>
          <w:rFonts w:ascii="Segoe UI" w:eastAsia="Segoe UI" w:hAnsi="Segoe UI" w:cs="Segoe UI"/>
          <w:color w:val="323130"/>
          <w:sz w:val="24"/>
          <w:szCs w:val="24"/>
        </w:rPr>
        <w:br/>
        <w:t xml:space="preserve">Frontline staff or maybe not loan officers and can't complete an application, you would do refer instead, so it could send it to a loan group. OK, so refer will send it like a to somebody, like a or we change views or whatever,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could create a group of people that are lenders and it would go to...</w:t>
      </w:r>
      <w:r>
        <w:rPr>
          <w:rFonts w:ascii="Segoe UI" w:eastAsia="Segoe UI" w:hAnsi="Segoe UI" w:cs="Segoe UI"/>
          <w:color w:val="323130"/>
          <w:sz w:val="24"/>
          <w:szCs w:val="24"/>
        </w:rPr>
        <w:br/>
        <w:t xml:space="preserve">their action items. It'll either hit on the landing page depending on </w:t>
      </w:r>
      <w:proofErr w:type="gramStart"/>
      <w:r>
        <w:rPr>
          <w:rFonts w:ascii="Segoe UI" w:eastAsia="Segoe UI" w:hAnsi="Segoe UI" w:cs="Segoe UI"/>
          <w:color w:val="323130"/>
          <w:sz w:val="24"/>
          <w:szCs w:val="24"/>
        </w:rPr>
        <w:t>other</w:t>
      </w:r>
      <w:proofErr w:type="gramEnd"/>
      <w:r>
        <w:rPr>
          <w:rFonts w:ascii="Segoe UI" w:eastAsia="Segoe UI" w:hAnsi="Segoe UI" w:cs="Segoe UI"/>
          <w:color w:val="323130"/>
          <w:sz w:val="24"/>
          <w:szCs w:val="24"/>
        </w:rPr>
        <w:t xml:space="preserve"> setup or it'll be where you click on.</w:t>
      </w:r>
    </w:p>
    <w:p w14:paraId="20BBA001" w14:textId="0169D69B" w:rsidR="006E2F7C" w:rsidRDefault="006E2F7C">
      <w:pPr>
        <w:spacing w:line="300" w:lineRule="auto"/>
        <w:rPr>
          <w:rFonts w:ascii="Segoe UI" w:eastAsia="Segoe UI" w:hAnsi="Segoe UI" w:cs="Segoe UI"/>
          <w:color w:val="323130"/>
          <w:sz w:val="24"/>
          <w:szCs w:val="24"/>
        </w:rPr>
      </w:pPr>
      <w:r w:rsidRPr="006E2F7C">
        <w:rPr>
          <w:rFonts w:ascii="Segoe UI" w:eastAsia="Segoe UI" w:hAnsi="Segoe UI" w:cs="Segoe UI"/>
          <w:b/>
          <w:bCs/>
          <w:color w:val="323130"/>
          <w:sz w:val="24"/>
          <w:szCs w:val="24"/>
        </w:rPr>
        <w:t>Audience:</w:t>
      </w:r>
      <w:r w:rsidR="009C082E">
        <w:rPr>
          <w:rFonts w:ascii="Segoe UI" w:eastAsia="Segoe UI" w:hAnsi="Segoe UI" w:cs="Segoe UI"/>
          <w:color w:val="323130"/>
          <w:sz w:val="24"/>
          <w:szCs w:val="24"/>
        </w:rPr>
        <w:br/>
      </w:r>
      <w:proofErr w:type="gramStart"/>
      <w:r w:rsidR="009C082E">
        <w:rPr>
          <w:rFonts w:ascii="Segoe UI" w:eastAsia="Segoe UI" w:hAnsi="Segoe UI" w:cs="Segoe UI"/>
          <w:color w:val="323130"/>
          <w:sz w:val="24"/>
          <w:szCs w:val="24"/>
        </w:rPr>
        <w:t>The all</w:t>
      </w:r>
      <w:proofErr w:type="gramEnd"/>
      <w:r w:rsidR="009C082E">
        <w:rPr>
          <w:rFonts w:ascii="Segoe UI" w:eastAsia="Segoe UI" w:hAnsi="Segoe UI" w:cs="Segoe UI"/>
          <w:color w:val="323130"/>
          <w:sz w:val="24"/>
          <w:szCs w:val="24"/>
        </w:rPr>
        <w:t xml:space="preserve"> action items belief beneath </w:t>
      </w:r>
      <w:proofErr w:type="gramStart"/>
      <w:r w:rsidR="009C082E">
        <w:rPr>
          <w:rFonts w:ascii="Segoe UI" w:eastAsia="Segoe UI" w:hAnsi="Segoe UI" w:cs="Segoe UI"/>
          <w:color w:val="323130"/>
          <w:sz w:val="24"/>
          <w:szCs w:val="24"/>
        </w:rPr>
        <w:t>the my</w:t>
      </w:r>
      <w:proofErr w:type="gramEnd"/>
      <w:r w:rsidR="009C082E">
        <w:rPr>
          <w:rFonts w:ascii="Segoe UI" w:eastAsia="Segoe UI" w:hAnsi="Segoe UI" w:cs="Segoe UI"/>
          <w:color w:val="323130"/>
          <w:sz w:val="24"/>
          <w:szCs w:val="24"/>
        </w:rPr>
        <w:t xml:space="preserve"> action items. So, if I choose transaction, it can't do it, it won't automatically do the referral, or do I have to choose referral when I choose referral? If you click accept and you're not the one who can open the product</w:t>
      </w:r>
      <w:r>
        <w:rPr>
          <w:rFonts w:ascii="Segoe UI" w:eastAsia="Segoe UI" w:hAnsi="Segoe UI" w:cs="Segoe UI"/>
          <w:color w:val="323130"/>
          <w:sz w:val="24"/>
          <w:szCs w:val="24"/>
        </w:rPr>
        <w:t xml:space="preserve"> </w:t>
      </w:r>
      <w:proofErr w:type="gramStart"/>
      <w:r w:rsidR="009C082E">
        <w:rPr>
          <w:rFonts w:ascii="Segoe UI" w:eastAsia="Segoe UI" w:hAnsi="Segoe UI" w:cs="Segoe UI"/>
          <w:color w:val="323130"/>
          <w:sz w:val="24"/>
          <w:szCs w:val="24"/>
        </w:rPr>
        <w:t>through</w:t>
      </w:r>
      <w:proofErr w:type="gramEnd"/>
      <w:r w:rsidR="009C082E">
        <w:rPr>
          <w:rFonts w:ascii="Segoe UI" w:eastAsia="Segoe UI" w:hAnsi="Segoe UI" w:cs="Segoe UI"/>
          <w:color w:val="323130"/>
          <w:sz w:val="24"/>
          <w:szCs w:val="24"/>
        </w:rPr>
        <w:t xml:space="preserve"> whatever reason, then you would need to go add a contact and refer it to somebody manually.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if you click refer, it can send it to another group.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it's preferably just. </w:t>
      </w:r>
    </w:p>
    <w:p w14:paraId="72447ED5" w14:textId="4D432249" w:rsidR="006E2F7C" w:rsidRPr="006E2F7C" w:rsidRDefault="006E2F7C">
      <w:pPr>
        <w:spacing w:line="300" w:lineRule="auto"/>
        <w:rPr>
          <w:rFonts w:ascii="Segoe UI" w:eastAsia="Segoe UI" w:hAnsi="Segoe UI" w:cs="Segoe UI"/>
          <w:b/>
          <w:bCs/>
          <w:color w:val="323130"/>
          <w:sz w:val="24"/>
          <w:szCs w:val="24"/>
        </w:rPr>
      </w:pPr>
      <w:r w:rsidRPr="006E2F7C">
        <w:rPr>
          <w:rFonts w:ascii="Segoe UI" w:eastAsia="Segoe UI" w:hAnsi="Segoe UI" w:cs="Segoe UI"/>
          <w:b/>
          <w:bCs/>
          <w:color w:val="323130"/>
          <w:sz w:val="24"/>
          <w:szCs w:val="24"/>
        </w:rPr>
        <w:t xml:space="preserve">Karen Dillman: </w:t>
      </w:r>
    </w:p>
    <w:p w14:paraId="364366C5" w14:textId="77777777" w:rsidR="006E2F7C" w:rsidRDefault="009C082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Yes, I would say so, unless you're one of those credit unions where everybody does everything.</w:t>
      </w:r>
      <w:r>
        <w:rPr>
          <w:rFonts w:ascii="Segoe UI" w:eastAsia="Segoe UI" w:hAnsi="Segoe UI" w:cs="Segoe UI"/>
          <w:color w:val="323130"/>
          <w:sz w:val="24"/>
          <w:szCs w:val="24"/>
        </w:rPr>
        <w:br/>
        <w:t xml:space="preserve">So I did all of this to bring it back to contacts because contacts are tied into the cross-sell. That's where they all go. You can see in the demo, I was going up and down here, referring things to myself, to different groups. A lot of it ended up in my </w:t>
      </w:r>
      <w:r>
        <w:rPr>
          <w:rFonts w:ascii="Segoe UI" w:eastAsia="Segoe UI" w:hAnsi="Segoe UI" w:cs="Segoe UI"/>
          <w:color w:val="323130"/>
          <w:sz w:val="24"/>
          <w:szCs w:val="24"/>
        </w:rPr>
        <w:lastRenderedPageBreak/>
        <w:t>own list, but only one of them ended up on my action item list on the homepage.</w:t>
      </w:r>
      <w:r>
        <w:rPr>
          <w:rFonts w:ascii="Segoe UI" w:eastAsia="Segoe UI" w:hAnsi="Segoe UI" w:cs="Segoe UI"/>
          <w:color w:val="323130"/>
          <w:sz w:val="24"/>
          <w:szCs w:val="24"/>
        </w:rPr>
        <w:br/>
        <w:t xml:space="preserve">And again, it just depends on the setup, the rules, and what else opened along the way.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could do either. And then this is a detail of what one of those contacts looks like. It opens in </w:t>
      </w:r>
      <w:proofErr w:type="gramStart"/>
      <w:r>
        <w:rPr>
          <w:rFonts w:ascii="Segoe UI" w:eastAsia="Segoe UI" w:hAnsi="Segoe UI" w:cs="Segoe UI"/>
          <w:color w:val="323130"/>
          <w:sz w:val="24"/>
          <w:szCs w:val="24"/>
        </w:rPr>
        <w:t>the contact</w:t>
      </w:r>
      <w:proofErr w:type="gramEnd"/>
      <w:r>
        <w:rPr>
          <w:rFonts w:ascii="Segoe UI" w:eastAsia="Segoe UI" w:hAnsi="Segoe UI" w:cs="Segoe UI"/>
          <w:color w:val="323130"/>
          <w:sz w:val="24"/>
          <w:szCs w:val="24"/>
        </w:rPr>
        <w:t xml:space="preserve"> details.</w:t>
      </w:r>
      <w:r>
        <w:rPr>
          <w:rFonts w:ascii="Segoe UI" w:eastAsia="Segoe UI" w:hAnsi="Segoe UI" w:cs="Segoe UI"/>
          <w:color w:val="323130"/>
          <w:sz w:val="24"/>
          <w:szCs w:val="24"/>
        </w:rPr>
        <w:br/>
        <w:t xml:space="preserve">This is all the contact </w:t>
      </w:r>
      <w:proofErr w:type="gramStart"/>
      <w:r>
        <w:rPr>
          <w:rFonts w:ascii="Segoe UI" w:eastAsia="Segoe UI" w:hAnsi="Segoe UI" w:cs="Segoe UI"/>
          <w:color w:val="323130"/>
          <w:sz w:val="24"/>
          <w:szCs w:val="24"/>
        </w:rPr>
        <w:t>menu</w:t>
      </w:r>
      <w:proofErr w:type="gramEnd"/>
      <w:r>
        <w:rPr>
          <w:rFonts w:ascii="Segoe UI" w:eastAsia="Segoe UI" w:hAnsi="Segoe UI" w:cs="Segoe UI"/>
          <w:color w:val="323130"/>
          <w:sz w:val="24"/>
          <w:szCs w:val="24"/>
        </w:rPr>
        <w:t>.</w:t>
      </w:r>
    </w:p>
    <w:p w14:paraId="145C20C2" w14:textId="77777777" w:rsidR="006E2F7C" w:rsidRDefault="006E2F7C">
      <w:pPr>
        <w:spacing w:line="300" w:lineRule="auto"/>
        <w:rPr>
          <w:rFonts w:ascii="Segoe UI" w:eastAsia="Segoe UI" w:hAnsi="Segoe UI" w:cs="Segoe UI"/>
          <w:color w:val="323130"/>
          <w:sz w:val="24"/>
          <w:szCs w:val="24"/>
        </w:rPr>
      </w:pPr>
      <w:r w:rsidRPr="006E2F7C">
        <w:rPr>
          <w:rFonts w:ascii="Segoe UI" w:eastAsia="Segoe UI" w:hAnsi="Segoe UI" w:cs="Segoe UI"/>
          <w:b/>
          <w:bCs/>
          <w:color w:val="323130"/>
          <w:sz w:val="24"/>
          <w:szCs w:val="24"/>
        </w:rPr>
        <w:t>Audience:</w:t>
      </w:r>
      <w:r w:rsidR="009C082E">
        <w:rPr>
          <w:rFonts w:ascii="Segoe UI" w:eastAsia="Segoe UI" w:hAnsi="Segoe UI" w:cs="Segoe UI"/>
          <w:color w:val="323130"/>
          <w:sz w:val="24"/>
          <w:szCs w:val="24"/>
        </w:rPr>
        <w:br/>
        <w:t xml:space="preserve">So the category definition is what contact categories do you want? </w:t>
      </w:r>
    </w:p>
    <w:p w14:paraId="0C3AD732" w14:textId="06D215EB" w:rsidR="006E2F7C" w:rsidRPr="006E2F7C" w:rsidRDefault="006E2F7C">
      <w:pPr>
        <w:spacing w:line="300" w:lineRule="auto"/>
        <w:rPr>
          <w:rFonts w:ascii="Segoe UI" w:eastAsia="Segoe UI" w:hAnsi="Segoe UI" w:cs="Segoe UI"/>
          <w:b/>
          <w:bCs/>
          <w:color w:val="323130"/>
          <w:sz w:val="24"/>
          <w:szCs w:val="24"/>
        </w:rPr>
      </w:pPr>
      <w:r w:rsidRPr="006E2F7C">
        <w:rPr>
          <w:rFonts w:ascii="Segoe UI" w:eastAsia="Segoe UI" w:hAnsi="Segoe UI" w:cs="Segoe UI"/>
          <w:b/>
          <w:bCs/>
          <w:color w:val="323130"/>
          <w:sz w:val="24"/>
          <w:szCs w:val="24"/>
        </w:rPr>
        <w:t>Karen Dillman:</w:t>
      </w:r>
    </w:p>
    <w:p w14:paraId="4413B06D" w14:textId="77777777" w:rsidR="006E2F7C" w:rsidRDefault="009C082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Some of them.</w:t>
      </w:r>
      <w:r>
        <w:rPr>
          <w:rFonts w:ascii="Segoe UI" w:eastAsia="Segoe UI" w:hAnsi="Segoe UI" w:cs="Segoe UI"/>
          <w:color w:val="323130"/>
          <w:sz w:val="24"/>
          <w:szCs w:val="24"/>
        </w:rPr>
        <w:br/>
        <w:t>are standard, some of them are manual and custom.</w:t>
      </w:r>
      <w:r>
        <w:rPr>
          <w:rFonts w:ascii="Segoe UI" w:eastAsia="Segoe UI" w:hAnsi="Segoe UI" w:cs="Segoe UI"/>
          <w:color w:val="323130"/>
          <w:sz w:val="24"/>
          <w:szCs w:val="24"/>
        </w:rPr>
        <w:br/>
        <w:t xml:space="preserve">You have different options according to what you've added versus anything XP2 has loaded. But you can see an add contact and then the details. The 2 categories that I have </w:t>
      </w:r>
      <w:proofErr w:type="gramStart"/>
      <w:r>
        <w:rPr>
          <w:rFonts w:ascii="Segoe UI" w:eastAsia="Segoe UI" w:hAnsi="Segoe UI" w:cs="Segoe UI"/>
          <w:color w:val="323130"/>
          <w:sz w:val="24"/>
          <w:szCs w:val="24"/>
        </w:rPr>
        <w:t>showing there</w:t>
      </w:r>
      <w:proofErr w:type="gramEnd"/>
      <w:r>
        <w:rPr>
          <w:rFonts w:ascii="Segoe UI" w:eastAsia="Segoe UI" w:hAnsi="Segoe UI" w:cs="Segoe UI"/>
          <w:color w:val="323130"/>
          <w:sz w:val="24"/>
          <w:szCs w:val="24"/>
        </w:rPr>
        <w:t xml:space="preserve"> are things that will show up from the cross-sell menu, the action items at the bottom, the action tabs, </w:t>
      </w:r>
      <w:proofErr w:type="gramStart"/>
      <w:r>
        <w:rPr>
          <w:rFonts w:ascii="Segoe UI" w:eastAsia="Segoe UI" w:hAnsi="Segoe UI" w:cs="Segoe UI"/>
          <w:color w:val="323130"/>
          <w:sz w:val="24"/>
          <w:szCs w:val="24"/>
        </w:rPr>
        <w:t>refer</w:t>
      </w:r>
      <w:proofErr w:type="gramEnd"/>
      <w:r>
        <w:rPr>
          <w:rFonts w:ascii="Segoe UI" w:eastAsia="Segoe UI" w:hAnsi="Segoe UI" w:cs="Segoe UI"/>
          <w:color w:val="323130"/>
          <w:sz w:val="24"/>
          <w:szCs w:val="24"/>
        </w:rPr>
        <w:t xml:space="preserve"> or</w:t>
      </w:r>
      <w:r w:rsidR="006E2F7C">
        <w:rPr>
          <w:rFonts w:ascii="Segoe UI" w:eastAsia="Segoe UI" w:hAnsi="Segoe UI" w:cs="Segoe UI"/>
          <w:color w:val="323130"/>
          <w:sz w:val="24"/>
          <w:szCs w:val="24"/>
        </w:rPr>
        <w:t xml:space="preserve"> </w:t>
      </w:r>
      <w:r>
        <w:rPr>
          <w:rFonts w:ascii="Segoe UI" w:eastAsia="Segoe UI" w:hAnsi="Segoe UI" w:cs="Segoe UI"/>
          <w:color w:val="323130"/>
          <w:sz w:val="24"/>
          <w:szCs w:val="24"/>
        </w:rPr>
        <w:t>later, those are the different fields. It'll come up with a problem resolution or different categories there.</w:t>
      </w:r>
      <w:r>
        <w:rPr>
          <w:rFonts w:ascii="Segoe UI" w:eastAsia="Segoe UI" w:hAnsi="Segoe UI" w:cs="Segoe UI"/>
          <w:color w:val="323130"/>
          <w:sz w:val="24"/>
          <w:szCs w:val="24"/>
        </w:rPr>
        <w:br/>
        <w:t>The channel definitions are all the different channels you want this defined by, or where you want things hidden on different levels or not.</w:t>
      </w:r>
      <w:r>
        <w:rPr>
          <w:rFonts w:ascii="Segoe UI" w:eastAsia="Segoe UI" w:hAnsi="Segoe UI" w:cs="Segoe UI"/>
          <w:color w:val="323130"/>
          <w:sz w:val="24"/>
          <w:szCs w:val="24"/>
        </w:rPr>
        <w:br/>
        <w:t>So this would be how the member was contacted, and you can list as many extras as you want.</w:t>
      </w:r>
      <w:r>
        <w:rPr>
          <w:rFonts w:ascii="Segoe UI" w:eastAsia="Segoe UI" w:hAnsi="Segoe UI" w:cs="Segoe UI"/>
          <w:color w:val="323130"/>
          <w:sz w:val="24"/>
          <w:szCs w:val="24"/>
        </w:rPr>
        <w:br/>
        <w:t xml:space="preserve">On the far right, the remove, if the remove box is there, that is something you've manually added. The ones that do not have a remove box available means </w:t>
      </w:r>
      <w:proofErr w:type="gramStart"/>
      <w:r>
        <w:rPr>
          <w:rFonts w:ascii="Segoe UI" w:eastAsia="Segoe UI" w:hAnsi="Segoe UI" w:cs="Segoe UI"/>
          <w:color w:val="323130"/>
          <w:sz w:val="24"/>
          <w:szCs w:val="24"/>
        </w:rPr>
        <w:t>it</w:t>
      </w:r>
      <w:proofErr w:type="gramEnd"/>
      <w:r>
        <w:rPr>
          <w:rFonts w:ascii="Segoe UI" w:eastAsia="Segoe UI" w:hAnsi="Segoe UI" w:cs="Segoe UI"/>
          <w:color w:val="323130"/>
          <w:sz w:val="24"/>
          <w:szCs w:val="24"/>
        </w:rPr>
        <w:t xml:space="preserve"> came with XP2 and you cannot remove them, but you can hide them. If there are </w:t>
      </w:r>
      <w:proofErr w:type="gramStart"/>
      <w:r>
        <w:rPr>
          <w:rFonts w:ascii="Segoe UI" w:eastAsia="Segoe UI" w:hAnsi="Segoe UI" w:cs="Segoe UI"/>
          <w:color w:val="323130"/>
          <w:sz w:val="24"/>
          <w:szCs w:val="24"/>
        </w:rPr>
        <w:t>definitions</w:t>
      </w:r>
      <w:proofErr w:type="gramEnd"/>
      <w:r>
        <w:rPr>
          <w:rFonts w:ascii="Segoe UI" w:eastAsia="Segoe UI" w:hAnsi="Segoe UI" w:cs="Segoe UI"/>
          <w:color w:val="323130"/>
          <w:sz w:val="24"/>
          <w:szCs w:val="24"/>
        </w:rPr>
        <w:t xml:space="preserve"> you don't necessarily want to have.</w:t>
      </w:r>
      <w:r>
        <w:rPr>
          <w:rFonts w:ascii="Segoe UI" w:eastAsia="Segoe UI" w:hAnsi="Segoe UI" w:cs="Segoe UI"/>
          <w:color w:val="323130"/>
          <w:sz w:val="24"/>
          <w:szCs w:val="24"/>
        </w:rPr>
        <w:br/>
        <w:t>presented or you don't offer it as a credit union.</w:t>
      </w:r>
      <w:r>
        <w:rPr>
          <w:rFonts w:ascii="Segoe UI" w:eastAsia="Segoe UI" w:hAnsi="Segoe UI" w:cs="Segoe UI"/>
          <w:color w:val="323130"/>
          <w:sz w:val="24"/>
          <w:szCs w:val="24"/>
        </w:rPr>
        <w:br/>
        <w:t xml:space="preserve">So the display options are under the contact administration. And again, it's just how you want things displayed or the different sorts.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under my action items, how do you want it, the contacts in the contact section of XP2, and then again, the display.</w:t>
      </w:r>
      <w:r>
        <w:rPr>
          <w:rFonts w:ascii="Segoe UI" w:eastAsia="Segoe UI" w:hAnsi="Segoe UI" w:cs="Segoe UI"/>
          <w:color w:val="323130"/>
          <w:sz w:val="24"/>
          <w:szCs w:val="24"/>
        </w:rPr>
        <w:br/>
        <w:t>whether you want the disposition showing or if you want a reason showing in that box. Maddie showed you on the business individual or the business membership page, it's that same box that she was showing.</w:t>
      </w:r>
      <w:r>
        <w:rPr>
          <w:rFonts w:ascii="Segoe UI" w:eastAsia="Segoe UI" w:hAnsi="Segoe UI" w:cs="Segoe UI"/>
          <w:color w:val="323130"/>
          <w:sz w:val="24"/>
          <w:szCs w:val="24"/>
        </w:rPr>
        <w:br/>
        <w:t xml:space="preserve">And then you've got very similar. You've got standard XP2 dispositions and </w:t>
      </w:r>
      <w:proofErr w:type="gramStart"/>
      <w:r>
        <w:rPr>
          <w:rFonts w:ascii="Segoe UI" w:eastAsia="Segoe UI" w:hAnsi="Segoe UI" w:cs="Segoe UI"/>
          <w:color w:val="323130"/>
          <w:sz w:val="24"/>
          <w:szCs w:val="24"/>
        </w:rPr>
        <w:t>the different</w:t>
      </w:r>
      <w:proofErr w:type="gramEnd"/>
      <w:r>
        <w:rPr>
          <w:rFonts w:ascii="Segoe UI" w:eastAsia="Segoe UI" w:hAnsi="Segoe UI" w:cs="Segoe UI"/>
          <w:color w:val="323130"/>
          <w:sz w:val="24"/>
          <w:szCs w:val="24"/>
        </w:rPr>
        <w:t xml:space="preserve"> reasons. And you've got custom ones at the bottom. And the same kind of thing with whether you can hide them or not, or if you can delete them, what you want to be default. So that's the first thing that's presented in that contact that </w:t>
      </w:r>
      <w:r>
        <w:rPr>
          <w:rFonts w:ascii="Segoe UI" w:eastAsia="Segoe UI" w:hAnsi="Segoe UI" w:cs="Segoe UI"/>
          <w:color w:val="323130"/>
          <w:sz w:val="24"/>
          <w:szCs w:val="24"/>
        </w:rPr>
        <w:lastRenderedPageBreak/>
        <w:t>you've opened.</w:t>
      </w:r>
      <w:r>
        <w:rPr>
          <w:rFonts w:ascii="Segoe UI" w:eastAsia="Segoe UI" w:hAnsi="Segoe UI" w:cs="Segoe UI"/>
          <w:color w:val="323130"/>
          <w:sz w:val="24"/>
          <w:szCs w:val="24"/>
        </w:rPr>
        <w:br/>
        <w:t>or if you want it changed to something else.</w:t>
      </w:r>
    </w:p>
    <w:p w14:paraId="21850D72" w14:textId="77777777" w:rsidR="006E2F7C" w:rsidRDefault="006E2F7C">
      <w:pPr>
        <w:spacing w:line="300" w:lineRule="auto"/>
        <w:rPr>
          <w:rFonts w:ascii="Segoe UI" w:eastAsia="Segoe UI" w:hAnsi="Segoe UI" w:cs="Segoe UI"/>
          <w:color w:val="323130"/>
          <w:sz w:val="24"/>
          <w:szCs w:val="24"/>
        </w:rPr>
      </w:pPr>
      <w:r w:rsidRPr="006E2F7C">
        <w:rPr>
          <w:rFonts w:ascii="Segoe UI" w:eastAsia="Segoe UI" w:hAnsi="Segoe UI" w:cs="Segoe UI"/>
          <w:b/>
          <w:bCs/>
          <w:color w:val="323130"/>
          <w:sz w:val="24"/>
          <w:szCs w:val="24"/>
        </w:rPr>
        <w:t>Audience:</w:t>
      </w:r>
      <w:r w:rsidR="009C082E">
        <w:rPr>
          <w:rFonts w:ascii="Segoe UI" w:eastAsia="Segoe UI" w:hAnsi="Segoe UI" w:cs="Segoe UI"/>
          <w:color w:val="323130"/>
          <w:sz w:val="24"/>
          <w:szCs w:val="24"/>
        </w:rPr>
        <w:br/>
        <w:t xml:space="preserve">When do you have the hide loan versus the hide individual member? Like, is it hiding from the loan staff or? </w:t>
      </w:r>
    </w:p>
    <w:p w14:paraId="214BE9B7" w14:textId="5C258831" w:rsidR="006E2F7C" w:rsidRPr="006E2F7C" w:rsidRDefault="006E2F7C">
      <w:pPr>
        <w:spacing w:line="300" w:lineRule="auto"/>
        <w:rPr>
          <w:rFonts w:ascii="Segoe UI" w:eastAsia="Segoe UI" w:hAnsi="Segoe UI" w:cs="Segoe UI"/>
          <w:b/>
          <w:bCs/>
          <w:color w:val="323130"/>
          <w:sz w:val="24"/>
          <w:szCs w:val="24"/>
        </w:rPr>
      </w:pPr>
      <w:r w:rsidRPr="006E2F7C">
        <w:rPr>
          <w:rFonts w:ascii="Segoe UI" w:eastAsia="Segoe UI" w:hAnsi="Segoe UI" w:cs="Segoe UI"/>
          <w:b/>
          <w:bCs/>
          <w:color w:val="323130"/>
          <w:sz w:val="24"/>
          <w:szCs w:val="24"/>
        </w:rPr>
        <w:t>Karen Dillman:</w:t>
      </w:r>
    </w:p>
    <w:p w14:paraId="76F761E1" w14:textId="77777777" w:rsidR="006E2F7C" w:rsidRDefault="009C082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No, it's hiding on what screens? </w:t>
      </w:r>
    </w:p>
    <w:p w14:paraId="504BDFFD" w14:textId="0D8294A0" w:rsidR="006E2F7C" w:rsidRPr="006E2F7C" w:rsidRDefault="006E2F7C">
      <w:pPr>
        <w:spacing w:line="300" w:lineRule="auto"/>
        <w:rPr>
          <w:rFonts w:ascii="Segoe UI" w:eastAsia="Segoe UI" w:hAnsi="Segoe UI" w:cs="Segoe UI"/>
          <w:b/>
          <w:bCs/>
          <w:color w:val="323130"/>
          <w:sz w:val="24"/>
          <w:szCs w:val="24"/>
        </w:rPr>
      </w:pPr>
      <w:r w:rsidRPr="006E2F7C">
        <w:rPr>
          <w:rFonts w:ascii="Segoe UI" w:eastAsia="Segoe UI" w:hAnsi="Segoe UI" w:cs="Segoe UI"/>
          <w:b/>
          <w:bCs/>
          <w:color w:val="323130"/>
          <w:sz w:val="24"/>
          <w:szCs w:val="24"/>
        </w:rPr>
        <w:t>Audience:</w:t>
      </w:r>
    </w:p>
    <w:p w14:paraId="57877746" w14:textId="77777777" w:rsidR="006E2F7C" w:rsidRDefault="009C082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Oh, so they're on the loan screen.</w:t>
      </w:r>
    </w:p>
    <w:p w14:paraId="7714D20F" w14:textId="77777777" w:rsidR="006E2F7C" w:rsidRDefault="006E2F7C">
      <w:pPr>
        <w:spacing w:line="300" w:lineRule="auto"/>
        <w:rPr>
          <w:rFonts w:ascii="Segoe UI" w:eastAsia="Segoe UI" w:hAnsi="Segoe UI" w:cs="Segoe UI"/>
          <w:color w:val="323130"/>
          <w:sz w:val="24"/>
          <w:szCs w:val="24"/>
        </w:rPr>
      </w:pPr>
      <w:r w:rsidRPr="006E2F7C">
        <w:rPr>
          <w:rFonts w:ascii="Segoe UI" w:eastAsia="Segoe UI" w:hAnsi="Segoe UI" w:cs="Segoe UI"/>
          <w:b/>
          <w:bCs/>
          <w:color w:val="323130"/>
          <w:sz w:val="24"/>
          <w:szCs w:val="24"/>
        </w:rPr>
        <w:t>Karen Dillman:</w:t>
      </w:r>
      <w:r w:rsidR="009C082E">
        <w:rPr>
          <w:rFonts w:ascii="Segoe UI" w:eastAsia="Segoe UI" w:hAnsi="Segoe UI" w:cs="Segoe UI"/>
          <w:color w:val="323130"/>
          <w:sz w:val="24"/>
          <w:szCs w:val="24"/>
        </w:rPr>
        <w:br/>
        <w:t>Okay.</w:t>
      </w:r>
      <w:r w:rsidR="009C082E">
        <w:rPr>
          <w:rFonts w:ascii="Segoe UI" w:eastAsia="Segoe UI" w:hAnsi="Segoe UI" w:cs="Segoe UI"/>
          <w:color w:val="323130"/>
          <w:sz w:val="24"/>
          <w:szCs w:val="24"/>
        </w:rPr>
        <w:br/>
        <w:t>Some credit unions don't necessarily want their loan contact showing on different pieces of it or they don't want.</w:t>
      </w:r>
      <w:r w:rsidR="009C082E">
        <w:rPr>
          <w:rFonts w:ascii="Segoe UI" w:eastAsia="Segoe UI" w:hAnsi="Segoe UI" w:cs="Segoe UI"/>
          <w:color w:val="323130"/>
          <w:sz w:val="24"/>
          <w:szCs w:val="24"/>
        </w:rPr>
        <w:br/>
        <w:t>They just want to shuffle a little bit differently, so it gives you a new way of showing things.</w:t>
      </w:r>
      <w:r w:rsidR="009C082E">
        <w:rPr>
          <w:rFonts w:ascii="Segoe UI" w:eastAsia="Segoe UI" w:hAnsi="Segoe UI" w:cs="Segoe UI"/>
          <w:color w:val="323130"/>
          <w:sz w:val="24"/>
          <w:szCs w:val="24"/>
        </w:rPr>
        <w:br/>
        <w:t xml:space="preserve">And this is what the role definitions are.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these are the groups that if you go back to the page where we're hitting refer and it sends it to a group, and the rule was </w:t>
      </w:r>
      <w:proofErr w:type="gramStart"/>
      <w:r w:rsidR="009C082E">
        <w:rPr>
          <w:rFonts w:ascii="Segoe UI" w:eastAsia="Segoe UI" w:hAnsi="Segoe UI" w:cs="Segoe UI"/>
          <w:color w:val="323130"/>
          <w:sz w:val="24"/>
          <w:szCs w:val="24"/>
        </w:rPr>
        <w:t>refer</w:t>
      </w:r>
      <w:proofErr w:type="gramEnd"/>
      <w:r w:rsidR="009C082E">
        <w:rPr>
          <w:rFonts w:ascii="Segoe UI" w:eastAsia="Segoe UI" w:hAnsi="Segoe UI" w:cs="Segoe UI"/>
          <w:color w:val="323130"/>
          <w:sz w:val="24"/>
          <w:szCs w:val="24"/>
        </w:rPr>
        <w:t xml:space="preserve"> this to a specific group, this would be where you create the groups. It's a role definition under contacts. And you can add that everybody in XP2 shows </w:t>
      </w:r>
      <w:proofErr w:type="gramStart"/>
      <w:r w:rsidR="009C082E">
        <w:rPr>
          <w:rFonts w:ascii="Segoe UI" w:eastAsia="Segoe UI" w:hAnsi="Segoe UI" w:cs="Segoe UI"/>
          <w:color w:val="323130"/>
          <w:sz w:val="24"/>
          <w:szCs w:val="24"/>
        </w:rPr>
        <w:t>up in</w:t>
      </w:r>
      <w:proofErr w:type="gramEnd"/>
      <w:r w:rsidR="009C082E">
        <w:rPr>
          <w:rFonts w:ascii="Segoe UI" w:eastAsia="Segoe UI" w:hAnsi="Segoe UI" w:cs="Segoe UI"/>
          <w:color w:val="323130"/>
          <w:sz w:val="24"/>
          <w:szCs w:val="24"/>
        </w:rPr>
        <w:t xml:space="preserve"> here.</w:t>
      </w:r>
      <w:r w:rsidR="009C082E">
        <w:rPr>
          <w:rFonts w:ascii="Segoe UI" w:eastAsia="Segoe UI" w:hAnsi="Segoe UI" w:cs="Segoe UI"/>
          <w:color w:val="323130"/>
          <w:sz w:val="24"/>
          <w:szCs w:val="24"/>
        </w:rPr>
        <w:br/>
        <w:t xml:space="preserve">everybody that's </w:t>
      </w:r>
      <w:proofErr w:type="gramStart"/>
      <w:r w:rsidR="009C082E">
        <w:rPr>
          <w:rFonts w:ascii="Segoe UI" w:eastAsia="Segoe UI" w:hAnsi="Segoe UI" w:cs="Segoe UI"/>
          <w:color w:val="323130"/>
          <w:sz w:val="24"/>
          <w:szCs w:val="24"/>
        </w:rPr>
        <w:t>in</w:t>
      </w:r>
      <w:proofErr w:type="gramEnd"/>
      <w:r w:rsidR="009C082E">
        <w:rPr>
          <w:rFonts w:ascii="Segoe UI" w:eastAsia="Segoe UI" w:hAnsi="Segoe UI" w:cs="Segoe UI"/>
          <w:color w:val="323130"/>
          <w:sz w:val="24"/>
          <w:szCs w:val="24"/>
        </w:rPr>
        <w:t xml:space="preserve"> your operator list.</w:t>
      </w:r>
      <w:r w:rsidR="009C082E">
        <w:rPr>
          <w:rFonts w:ascii="Segoe UI" w:eastAsia="Segoe UI" w:hAnsi="Segoe UI" w:cs="Segoe UI"/>
          <w:color w:val="323130"/>
          <w:sz w:val="24"/>
          <w:szCs w:val="24"/>
        </w:rPr>
        <w:br/>
        <w:t>So you create a name, it cannot match.</w:t>
      </w:r>
      <w:r w:rsidR="009C082E">
        <w:rPr>
          <w:rFonts w:ascii="Segoe UI" w:eastAsia="Segoe UI" w:hAnsi="Segoe UI" w:cs="Segoe UI"/>
          <w:color w:val="323130"/>
          <w:sz w:val="24"/>
          <w:szCs w:val="24"/>
        </w:rPr>
        <w:br/>
        <w:t xml:space="preserve">the actual XP2 roles from the roles and authorizations. It's not that group. It can be </w:t>
      </w:r>
      <w:proofErr w:type="gramStart"/>
      <w:r w:rsidR="009C082E">
        <w:rPr>
          <w:rFonts w:ascii="Segoe UI" w:eastAsia="Segoe UI" w:hAnsi="Segoe UI" w:cs="Segoe UI"/>
          <w:color w:val="323130"/>
          <w:sz w:val="24"/>
          <w:szCs w:val="24"/>
        </w:rPr>
        <w:t>similar to</w:t>
      </w:r>
      <w:proofErr w:type="gramEnd"/>
      <w:r w:rsidR="009C082E">
        <w:rPr>
          <w:rFonts w:ascii="Segoe UI" w:eastAsia="Segoe UI" w:hAnsi="Segoe UI" w:cs="Segoe UI"/>
          <w:color w:val="323130"/>
          <w:sz w:val="24"/>
          <w:szCs w:val="24"/>
        </w:rPr>
        <w:t xml:space="preserve"> that, but it cannot be the same name.</w:t>
      </w:r>
      <w:r w:rsidR="009C082E">
        <w:rPr>
          <w:rFonts w:ascii="Segoe UI" w:eastAsia="Segoe UI" w:hAnsi="Segoe UI" w:cs="Segoe UI"/>
          <w:color w:val="323130"/>
          <w:sz w:val="24"/>
          <w:szCs w:val="24"/>
        </w:rPr>
        <w:br/>
        <w:t>And then, as you see, I added you and Andrea.</w:t>
      </w:r>
      <w:r w:rsidR="009C082E">
        <w:rPr>
          <w:rFonts w:ascii="Segoe UI" w:eastAsia="Segoe UI" w:hAnsi="Segoe UI" w:cs="Segoe UI"/>
          <w:color w:val="323130"/>
          <w:sz w:val="24"/>
          <w:szCs w:val="24"/>
        </w:rPr>
        <w:br/>
        <w:t>You would.</w:t>
      </w:r>
      <w:r w:rsidR="009C082E">
        <w:rPr>
          <w:rFonts w:ascii="Segoe UI" w:eastAsia="Segoe UI" w:hAnsi="Segoe UI" w:cs="Segoe UI"/>
          <w:color w:val="323130"/>
          <w:sz w:val="24"/>
          <w:szCs w:val="24"/>
        </w:rPr>
        <w:br/>
        <w:t xml:space="preserve">And this is again priority definitions. This is what priority you </w:t>
      </w:r>
      <w:proofErr w:type="gramStart"/>
      <w:r w:rsidR="009C082E">
        <w:rPr>
          <w:rFonts w:ascii="Segoe UI" w:eastAsia="Segoe UI" w:hAnsi="Segoe UI" w:cs="Segoe UI"/>
          <w:color w:val="323130"/>
          <w:sz w:val="24"/>
          <w:szCs w:val="24"/>
        </w:rPr>
        <w:t>want it</w:t>
      </w:r>
      <w:proofErr w:type="gramEnd"/>
      <w:r w:rsidR="009C082E">
        <w:rPr>
          <w:rFonts w:ascii="Segoe UI" w:eastAsia="Segoe UI" w:hAnsi="Segoe UI" w:cs="Segoe UI"/>
          <w:color w:val="323130"/>
          <w:sz w:val="24"/>
          <w:szCs w:val="24"/>
        </w:rPr>
        <w:t xml:space="preserve"> to show up in your action items or on </w:t>
      </w:r>
      <w:proofErr w:type="gramStart"/>
      <w:r w:rsidR="009C082E">
        <w:rPr>
          <w:rFonts w:ascii="Segoe UI" w:eastAsia="Segoe UI" w:hAnsi="Segoe UI" w:cs="Segoe UI"/>
          <w:color w:val="323130"/>
          <w:sz w:val="24"/>
          <w:szCs w:val="24"/>
        </w:rPr>
        <w:t>your my</w:t>
      </w:r>
      <w:proofErr w:type="gramEnd"/>
      <w:r w:rsidR="009C082E">
        <w:rPr>
          <w:rFonts w:ascii="Segoe UI" w:eastAsia="Segoe UI" w:hAnsi="Segoe UI" w:cs="Segoe UI"/>
          <w:color w:val="323130"/>
          <w:sz w:val="24"/>
          <w:szCs w:val="24"/>
        </w:rPr>
        <w:t xml:space="preserve"> action item list on the very home screen.</w:t>
      </w:r>
      <w:r w:rsidR="009C082E">
        <w:rPr>
          <w:rFonts w:ascii="Segoe UI" w:eastAsia="Segoe UI" w:hAnsi="Segoe UI" w:cs="Segoe UI"/>
          <w:color w:val="323130"/>
          <w:sz w:val="24"/>
          <w:szCs w:val="24"/>
        </w:rPr>
        <w:br/>
        <w:t xml:space="preserve">It depends on what you want it to be, what color you want it to be. It can be red or green or </w:t>
      </w:r>
      <w:proofErr w:type="gramStart"/>
      <w:r w:rsidR="009C082E">
        <w:rPr>
          <w:rFonts w:ascii="Segoe UI" w:eastAsia="Segoe UI" w:hAnsi="Segoe UI" w:cs="Segoe UI"/>
          <w:color w:val="323130"/>
          <w:sz w:val="24"/>
          <w:szCs w:val="24"/>
        </w:rPr>
        <w:t>goes</w:t>
      </w:r>
      <w:proofErr w:type="gramEnd"/>
      <w:r w:rsidR="009C082E">
        <w:rPr>
          <w:rFonts w:ascii="Segoe UI" w:eastAsia="Segoe UI" w:hAnsi="Segoe UI" w:cs="Segoe UI"/>
          <w:color w:val="323130"/>
          <w:sz w:val="24"/>
          <w:szCs w:val="24"/>
        </w:rPr>
        <w:t xml:space="preserve"> back to blue hyperlink. And it gives you a way to define how fast </w:t>
      </w:r>
      <w:proofErr w:type="gramStart"/>
      <w:r w:rsidR="009C082E">
        <w:rPr>
          <w:rFonts w:ascii="Segoe UI" w:eastAsia="Segoe UI" w:hAnsi="Segoe UI" w:cs="Segoe UI"/>
          <w:color w:val="323130"/>
          <w:sz w:val="24"/>
          <w:szCs w:val="24"/>
        </w:rPr>
        <w:t>is this</w:t>
      </w:r>
      <w:proofErr w:type="gramEnd"/>
      <w:r w:rsidR="009C082E">
        <w:rPr>
          <w:rFonts w:ascii="Segoe UI" w:eastAsia="Segoe UI" w:hAnsi="Segoe UI" w:cs="Segoe UI"/>
          <w:color w:val="323130"/>
          <w:sz w:val="24"/>
          <w:szCs w:val="24"/>
        </w:rPr>
        <w:t>, is how quick is it new? How long do you want it to be listed as new? Because new will go to the top if you defined.</w:t>
      </w:r>
      <w:r w:rsidR="009C082E">
        <w:rPr>
          <w:rFonts w:ascii="Segoe UI" w:eastAsia="Segoe UI" w:hAnsi="Segoe UI" w:cs="Segoe UI"/>
          <w:color w:val="323130"/>
          <w:sz w:val="24"/>
          <w:szCs w:val="24"/>
        </w:rPr>
        <w:br/>
        <w:t>some of the priorities that way. How do you change the public? It depends on how you've done this. Oh.</w:t>
      </w:r>
      <w:r w:rsidR="009C082E">
        <w:rPr>
          <w:rFonts w:ascii="Segoe UI" w:eastAsia="Segoe UI" w:hAnsi="Segoe UI" w:cs="Segoe UI"/>
          <w:color w:val="323130"/>
          <w:sz w:val="24"/>
          <w:szCs w:val="24"/>
        </w:rPr>
        <w:br/>
        <w:t>Right, so choosing the display hours, so whatever the new is displays as new.</w:t>
      </w:r>
      <w:r w:rsidR="009C082E">
        <w:rPr>
          <w:rFonts w:ascii="Segoe UI" w:eastAsia="Segoe UI" w:hAnsi="Segoe UI" w:cs="Segoe UI"/>
          <w:color w:val="323130"/>
          <w:sz w:val="24"/>
          <w:szCs w:val="24"/>
        </w:rPr>
        <w:br/>
        <w:t xml:space="preserve">and it'll be a red asterisk. After that, it goes to green, and then after that time runs </w:t>
      </w:r>
      <w:r w:rsidR="009C082E">
        <w:rPr>
          <w:rFonts w:ascii="Segoe UI" w:eastAsia="Segoe UI" w:hAnsi="Segoe UI" w:cs="Segoe UI"/>
          <w:color w:val="323130"/>
          <w:sz w:val="24"/>
          <w:szCs w:val="24"/>
        </w:rPr>
        <w:lastRenderedPageBreak/>
        <w:t>out at midnight, it switches to the regular blue hyperlink.</w:t>
      </w:r>
      <w:r w:rsidR="009C082E">
        <w:rPr>
          <w:rFonts w:ascii="Segoe UI" w:eastAsia="Segoe UI" w:hAnsi="Segoe UI" w:cs="Segoe UI"/>
          <w:color w:val="323130"/>
          <w:sz w:val="24"/>
          <w:szCs w:val="24"/>
        </w:rPr>
        <w:br/>
        <w:t>And then these would be the reasons for the contact. Again, this is.</w:t>
      </w:r>
      <w:r w:rsidR="009C082E">
        <w:rPr>
          <w:rFonts w:ascii="Segoe UI" w:eastAsia="Segoe UI" w:hAnsi="Segoe UI" w:cs="Segoe UI"/>
          <w:color w:val="323130"/>
          <w:sz w:val="24"/>
          <w:szCs w:val="24"/>
        </w:rPr>
        <w:br/>
        <w:t xml:space="preserve">Standard and custom.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the </w:t>
      </w:r>
      <w:proofErr w:type="gramStart"/>
      <w:r w:rsidR="009C082E">
        <w:rPr>
          <w:rFonts w:ascii="Segoe UI" w:eastAsia="Segoe UI" w:hAnsi="Segoe UI" w:cs="Segoe UI"/>
          <w:color w:val="323130"/>
          <w:sz w:val="24"/>
          <w:szCs w:val="24"/>
        </w:rPr>
        <w:t>standard</w:t>
      </w:r>
      <w:proofErr w:type="gramEnd"/>
      <w:r w:rsidR="009C082E">
        <w:rPr>
          <w:rFonts w:ascii="Segoe UI" w:eastAsia="Segoe UI" w:hAnsi="Segoe UI" w:cs="Segoe UI"/>
          <w:color w:val="323130"/>
          <w:sz w:val="24"/>
          <w:szCs w:val="24"/>
        </w:rPr>
        <w:t xml:space="preserve"> you can see are not removed and the </w:t>
      </w:r>
      <w:proofErr w:type="gramStart"/>
      <w:r w:rsidR="009C082E">
        <w:rPr>
          <w:rFonts w:ascii="Segoe UI" w:eastAsia="Segoe UI" w:hAnsi="Segoe UI" w:cs="Segoe UI"/>
          <w:color w:val="323130"/>
          <w:sz w:val="24"/>
          <w:szCs w:val="24"/>
        </w:rPr>
        <w:t>custom</w:t>
      </w:r>
      <w:proofErr w:type="gramEnd"/>
      <w:r w:rsidR="009C082E">
        <w:rPr>
          <w:rFonts w:ascii="Segoe UI" w:eastAsia="Segoe UI" w:hAnsi="Segoe UI" w:cs="Segoe UI"/>
          <w:color w:val="323130"/>
          <w:sz w:val="24"/>
          <w:szCs w:val="24"/>
        </w:rPr>
        <w:t xml:space="preserve"> can be removed. You can add as many as you want. There's not really a limit here for what you want to specify for your own credit union. What makes sense to you guys? What will your staff understand?</w:t>
      </w:r>
      <w:r w:rsidR="009C082E">
        <w:rPr>
          <w:rFonts w:ascii="Segoe UI" w:eastAsia="Segoe UI" w:hAnsi="Segoe UI" w:cs="Segoe UI"/>
          <w:color w:val="323130"/>
          <w:sz w:val="24"/>
          <w:szCs w:val="24"/>
        </w:rPr>
        <w:br/>
        <w:t xml:space="preserve">That is </w:t>
      </w:r>
      <w:proofErr w:type="gramStart"/>
      <w:r w:rsidR="009C082E">
        <w:rPr>
          <w:rFonts w:ascii="Segoe UI" w:eastAsia="Segoe UI" w:hAnsi="Segoe UI" w:cs="Segoe UI"/>
          <w:color w:val="323130"/>
          <w:sz w:val="24"/>
          <w:szCs w:val="24"/>
        </w:rPr>
        <w:t>these contact reasons</w:t>
      </w:r>
      <w:proofErr w:type="gramEnd"/>
      <w:r w:rsidR="009C082E">
        <w:rPr>
          <w:rFonts w:ascii="Segoe UI" w:eastAsia="Segoe UI" w:hAnsi="Segoe UI" w:cs="Segoe UI"/>
          <w:color w:val="323130"/>
          <w:sz w:val="24"/>
          <w:szCs w:val="24"/>
        </w:rPr>
        <w:t xml:space="preserve"> that you would put on the membership or on the individual when you're opening a contact.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this specifically, most of the contact stuff is not specifically only related to cross-sell, but they're very much intertwined.</w:t>
      </w:r>
      <w:r w:rsidR="009C082E">
        <w:rPr>
          <w:rFonts w:ascii="Segoe UI" w:eastAsia="Segoe UI" w:hAnsi="Segoe UI" w:cs="Segoe UI"/>
          <w:color w:val="323130"/>
          <w:sz w:val="24"/>
          <w:szCs w:val="24"/>
        </w:rPr>
        <w:br/>
        <w:t xml:space="preserve">And then again, the status information. And you'll see different things that are standard </w:t>
      </w:r>
      <w:proofErr w:type="gramStart"/>
      <w:r w:rsidR="009C082E">
        <w:rPr>
          <w:rFonts w:ascii="Segoe UI" w:eastAsia="Segoe UI" w:hAnsi="Segoe UI" w:cs="Segoe UI"/>
          <w:color w:val="323130"/>
          <w:sz w:val="24"/>
          <w:szCs w:val="24"/>
        </w:rPr>
        <w:t>to</w:t>
      </w:r>
      <w:proofErr w:type="gramEnd"/>
      <w:r w:rsidR="009C082E">
        <w:rPr>
          <w:rFonts w:ascii="Segoe UI" w:eastAsia="Segoe UI" w:hAnsi="Segoe UI" w:cs="Segoe UI"/>
          <w:color w:val="323130"/>
          <w:sz w:val="24"/>
          <w:szCs w:val="24"/>
        </w:rPr>
        <w:t xml:space="preserve"> XB2. It assumes CTRs and applications, because those are two things that contacts are automatically opened just by doing something in XB2.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if you start a CTR, </w:t>
      </w:r>
      <w:proofErr w:type="gramStart"/>
      <w:r w:rsidR="009C082E">
        <w:rPr>
          <w:rFonts w:ascii="Segoe UI" w:eastAsia="Segoe UI" w:hAnsi="Segoe UI" w:cs="Segoe UI"/>
          <w:color w:val="323130"/>
          <w:sz w:val="24"/>
          <w:szCs w:val="24"/>
        </w:rPr>
        <w:t>a contact</w:t>
      </w:r>
      <w:proofErr w:type="gramEnd"/>
      <w:r w:rsidR="009C082E">
        <w:rPr>
          <w:rFonts w:ascii="Segoe UI" w:eastAsia="Segoe UI" w:hAnsi="Segoe UI" w:cs="Segoe UI"/>
          <w:color w:val="323130"/>
          <w:sz w:val="24"/>
          <w:szCs w:val="24"/>
        </w:rPr>
        <w:t xml:space="preserve"> is added. And if you start a loan application in XB2, a lending application.</w:t>
      </w:r>
      <w:r w:rsidR="009C082E">
        <w:rPr>
          <w:rFonts w:ascii="Segoe UI" w:eastAsia="Segoe UI" w:hAnsi="Segoe UI" w:cs="Segoe UI"/>
          <w:color w:val="323130"/>
          <w:sz w:val="24"/>
          <w:szCs w:val="24"/>
        </w:rPr>
        <w:br/>
        <w:t>A contact is added, and then you can add whatever else.</w:t>
      </w:r>
      <w:r w:rsidR="009C082E">
        <w:rPr>
          <w:rFonts w:ascii="Segoe UI" w:eastAsia="Segoe UI" w:hAnsi="Segoe UI" w:cs="Segoe UI"/>
          <w:color w:val="323130"/>
          <w:sz w:val="24"/>
          <w:szCs w:val="24"/>
        </w:rPr>
        <w:br/>
        <w:t>Still here.</w:t>
      </w:r>
      <w:r w:rsidR="009C082E">
        <w:rPr>
          <w:rFonts w:ascii="Segoe UI" w:eastAsia="Segoe UI" w:hAnsi="Segoe UI" w:cs="Segoe UI"/>
          <w:color w:val="323130"/>
          <w:sz w:val="24"/>
          <w:szCs w:val="24"/>
        </w:rPr>
        <w:br/>
        <w:t>That is all I have, and I'm happy to answer any questions, or Chris will, if I don't hear the answers.</w:t>
      </w:r>
    </w:p>
    <w:p w14:paraId="3995F2BB" w14:textId="77777777" w:rsidR="006E2F7C" w:rsidRDefault="006E2F7C">
      <w:pPr>
        <w:spacing w:line="300" w:lineRule="auto"/>
        <w:rPr>
          <w:rFonts w:ascii="Segoe UI" w:eastAsia="Segoe UI" w:hAnsi="Segoe UI" w:cs="Segoe UI"/>
          <w:color w:val="323130"/>
          <w:sz w:val="24"/>
          <w:szCs w:val="24"/>
        </w:rPr>
      </w:pPr>
      <w:r w:rsidRPr="006E2F7C">
        <w:rPr>
          <w:rFonts w:ascii="Segoe UI" w:eastAsia="Segoe UI" w:hAnsi="Segoe UI" w:cs="Segoe UI"/>
          <w:b/>
          <w:bCs/>
          <w:color w:val="323130"/>
          <w:sz w:val="24"/>
          <w:szCs w:val="24"/>
        </w:rPr>
        <w:t>Audience:</w:t>
      </w:r>
      <w:r w:rsidR="009C082E">
        <w:rPr>
          <w:rFonts w:ascii="Segoe UI" w:eastAsia="Segoe UI" w:hAnsi="Segoe UI" w:cs="Segoe UI"/>
          <w:color w:val="323130"/>
          <w:sz w:val="24"/>
          <w:szCs w:val="24"/>
        </w:rPr>
        <w:br/>
        <w:t xml:space="preserve">Yeah, I said that you could upload through a list. Yes. Is that directly to the cross sell or is that for external services? </w:t>
      </w:r>
    </w:p>
    <w:p w14:paraId="03939652" w14:textId="2618AFAC" w:rsidR="006E2F7C" w:rsidRPr="006E2F7C" w:rsidRDefault="006E2F7C">
      <w:pPr>
        <w:spacing w:line="300" w:lineRule="auto"/>
        <w:rPr>
          <w:rFonts w:ascii="Segoe UI" w:eastAsia="Segoe UI" w:hAnsi="Segoe UI" w:cs="Segoe UI"/>
          <w:b/>
          <w:bCs/>
          <w:color w:val="323130"/>
          <w:sz w:val="24"/>
          <w:szCs w:val="24"/>
        </w:rPr>
      </w:pPr>
      <w:r w:rsidRPr="006E2F7C">
        <w:rPr>
          <w:rFonts w:ascii="Segoe UI" w:eastAsia="Segoe UI" w:hAnsi="Segoe UI" w:cs="Segoe UI"/>
          <w:b/>
          <w:bCs/>
          <w:color w:val="323130"/>
          <w:sz w:val="24"/>
          <w:szCs w:val="24"/>
        </w:rPr>
        <w:t>Karen Dillman:</w:t>
      </w:r>
    </w:p>
    <w:p w14:paraId="232A3047" w14:textId="77777777" w:rsidR="006E2F7C" w:rsidRDefault="009C082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No, it's directly to the cross sell. It's a cross sell PROG.exe.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go to the application server, whichever application server you're using for your XP2.</w:t>
      </w:r>
      <w:r>
        <w:rPr>
          <w:rFonts w:ascii="Segoe UI" w:eastAsia="Segoe UI" w:hAnsi="Segoe UI" w:cs="Segoe UI"/>
          <w:color w:val="323130"/>
          <w:sz w:val="24"/>
          <w:szCs w:val="24"/>
        </w:rPr>
        <w:br/>
        <w:t>You have to move the list there, upload it from the runtime directory, and the reports show up there</w:t>
      </w:r>
      <w:r w:rsidR="006E2F7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that you can go back off the server if you need to review them. It loads </w:t>
      </w:r>
      <w:proofErr w:type="gramStart"/>
      <w:r>
        <w:rPr>
          <w:rFonts w:ascii="Segoe UI" w:eastAsia="Segoe UI" w:hAnsi="Segoe UI" w:cs="Segoe UI"/>
          <w:color w:val="323130"/>
          <w:sz w:val="24"/>
          <w:szCs w:val="24"/>
        </w:rPr>
        <w:t>pretty easy</w:t>
      </w:r>
      <w:proofErr w:type="gramEnd"/>
      <w:r>
        <w:rPr>
          <w:rFonts w:ascii="Segoe UI" w:eastAsia="Segoe UI" w:hAnsi="Segoe UI" w:cs="Segoe UI"/>
          <w:color w:val="323130"/>
          <w:sz w:val="24"/>
          <w:szCs w:val="24"/>
        </w:rPr>
        <w:t>. You can even change it to load with an acceptance. So if you want to set.</w:t>
      </w:r>
      <w:r>
        <w:rPr>
          <w:rFonts w:ascii="Segoe UI" w:eastAsia="Segoe UI" w:hAnsi="Segoe UI" w:cs="Segoe UI"/>
          <w:color w:val="323130"/>
          <w:sz w:val="24"/>
          <w:szCs w:val="24"/>
        </w:rPr>
        <w:br/>
        <w:t xml:space="preserve">a result that they've already accepted it, it kind of skipped the step of the member has to approve this, and you just want to say all of these people are approved and I want to send it to the loan department because I want them to start calling people, you could do that. Or you can just load it and have it </w:t>
      </w:r>
      <w:proofErr w:type="gramStart"/>
      <w:r>
        <w:rPr>
          <w:rFonts w:ascii="Segoe UI" w:eastAsia="Segoe UI" w:hAnsi="Segoe UI" w:cs="Segoe UI"/>
          <w:color w:val="323130"/>
          <w:sz w:val="24"/>
          <w:szCs w:val="24"/>
        </w:rPr>
        <w:t>appear</w:t>
      </w:r>
      <w:proofErr w:type="gramEnd"/>
      <w:r>
        <w:rPr>
          <w:rFonts w:ascii="Segoe UI" w:eastAsia="Segoe UI" w:hAnsi="Segoe UI" w:cs="Segoe UI"/>
          <w:color w:val="323130"/>
          <w:sz w:val="24"/>
          <w:szCs w:val="24"/>
        </w:rPr>
        <w:t xml:space="preserve"> on that list of sales opportunities for those folks.</w:t>
      </w:r>
      <w:r>
        <w:rPr>
          <w:rFonts w:ascii="Segoe UI" w:eastAsia="Segoe UI" w:hAnsi="Segoe UI" w:cs="Segoe UI"/>
          <w:color w:val="323130"/>
          <w:sz w:val="24"/>
          <w:szCs w:val="24"/>
        </w:rPr>
        <w:br/>
        <w:t xml:space="preserve">It could be very useful for online banking leads. Yes, you have CRM, things like that. Great. That was a new and exciting thing for me. I was like, oh, we can do that. </w:t>
      </w:r>
      <w:r>
        <w:rPr>
          <w:rFonts w:ascii="Segoe UI" w:eastAsia="Segoe UI" w:hAnsi="Segoe UI" w:cs="Segoe UI"/>
          <w:color w:val="323130"/>
          <w:sz w:val="24"/>
          <w:szCs w:val="24"/>
        </w:rPr>
        <w:lastRenderedPageBreak/>
        <w:t>Because the logic is somewhat limited for the built-in stuff, but it has to be something related in XB2.</w:t>
      </w:r>
      <w:r>
        <w:rPr>
          <w:rFonts w:ascii="Segoe UI" w:eastAsia="Segoe UI" w:hAnsi="Segoe UI" w:cs="Segoe UI"/>
          <w:color w:val="323130"/>
          <w:sz w:val="24"/>
          <w:szCs w:val="24"/>
        </w:rPr>
        <w:br/>
        <w:t xml:space="preserve">for the cross cell, but this is where all of those other ways you can find a list of people based on whatever other criteria you might have that has nothing to do with XP2, you can still get the list in here. </w:t>
      </w:r>
    </w:p>
    <w:p w14:paraId="7EFC6657" w14:textId="08E1141C" w:rsidR="006E2F7C" w:rsidRPr="006E2F7C" w:rsidRDefault="006E2F7C">
      <w:pPr>
        <w:spacing w:line="300" w:lineRule="auto"/>
        <w:rPr>
          <w:rFonts w:ascii="Segoe UI" w:eastAsia="Segoe UI" w:hAnsi="Segoe UI" w:cs="Segoe UI"/>
          <w:b/>
          <w:bCs/>
          <w:color w:val="323130"/>
          <w:sz w:val="24"/>
          <w:szCs w:val="24"/>
        </w:rPr>
      </w:pPr>
      <w:r w:rsidRPr="006E2F7C">
        <w:rPr>
          <w:rFonts w:ascii="Segoe UI" w:eastAsia="Segoe UI" w:hAnsi="Segoe UI" w:cs="Segoe UI"/>
          <w:b/>
          <w:bCs/>
          <w:color w:val="323130"/>
          <w:sz w:val="24"/>
          <w:szCs w:val="24"/>
        </w:rPr>
        <w:t>Audience:</w:t>
      </w:r>
    </w:p>
    <w:p w14:paraId="036A4F7B" w14:textId="77777777" w:rsidR="006E2F7C" w:rsidRDefault="009C082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What about the external referral?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think it's clicking accept to complete the action, is there?</w:t>
      </w:r>
    </w:p>
    <w:p w14:paraId="149AE634" w14:textId="77777777" w:rsidR="006E2F7C" w:rsidRDefault="006E2F7C">
      <w:pPr>
        <w:spacing w:line="300" w:lineRule="auto"/>
        <w:rPr>
          <w:rFonts w:ascii="Segoe UI" w:eastAsia="Segoe UI" w:hAnsi="Segoe UI" w:cs="Segoe UI"/>
          <w:color w:val="323130"/>
          <w:sz w:val="24"/>
          <w:szCs w:val="24"/>
        </w:rPr>
      </w:pPr>
      <w:r w:rsidRPr="006E2F7C">
        <w:rPr>
          <w:rFonts w:ascii="Segoe UI" w:eastAsia="Segoe UI" w:hAnsi="Segoe UI" w:cs="Segoe UI"/>
          <w:b/>
          <w:bCs/>
          <w:color w:val="323130"/>
          <w:sz w:val="24"/>
          <w:szCs w:val="24"/>
        </w:rPr>
        <w:t>Karen Dillman:</w:t>
      </w:r>
      <w:r w:rsidR="009C082E">
        <w:rPr>
          <w:rFonts w:ascii="Segoe UI" w:eastAsia="Segoe UI" w:hAnsi="Segoe UI" w:cs="Segoe UI"/>
          <w:color w:val="323130"/>
          <w:sz w:val="24"/>
          <w:szCs w:val="24"/>
        </w:rPr>
        <w:br/>
        <w:t xml:space="preserve">Place to put in like the website address in Ridgedale, or you can still put a link, so you could put a website if </w:t>
      </w:r>
      <w:proofErr w:type="spellStart"/>
      <w:r w:rsidR="009C082E">
        <w:rPr>
          <w:rFonts w:ascii="Segoe UI" w:eastAsia="Segoe UI" w:hAnsi="Segoe UI" w:cs="Segoe UI"/>
          <w:color w:val="323130"/>
          <w:sz w:val="24"/>
          <w:szCs w:val="24"/>
        </w:rPr>
        <w:t>if</w:t>
      </w:r>
      <w:proofErr w:type="spellEnd"/>
      <w:r w:rsidR="009C082E">
        <w:rPr>
          <w:rFonts w:ascii="Segoe UI" w:eastAsia="Segoe UI" w:hAnsi="Segoe UI" w:cs="Segoe UI"/>
          <w:color w:val="323130"/>
          <w:sz w:val="24"/>
          <w:szCs w:val="24"/>
        </w:rPr>
        <w:t xml:space="preserve"> you want staff to be able to do that. If not, you would do it as referral and send it to whatever group to do whatever that extra step is, but yes, so if I go back to...</w:t>
      </w:r>
      <w:r w:rsidR="009C082E">
        <w:rPr>
          <w:rFonts w:ascii="Segoe UI" w:eastAsia="Segoe UI" w:hAnsi="Segoe UI" w:cs="Segoe UI"/>
          <w:color w:val="323130"/>
          <w:sz w:val="24"/>
          <w:szCs w:val="24"/>
        </w:rPr>
        <w:br/>
        <w:t>There it is.</w:t>
      </w:r>
      <w:r w:rsidR="009C082E">
        <w:rPr>
          <w:rFonts w:ascii="Segoe UI" w:eastAsia="Segoe UI" w:hAnsi="Segoe UI" w:cs="Segoe UI"/>
          <w:color w:val="323130"/>
          <w:sz w:val="24"/>
          <w:szCs w:val="24"/>
        </w:rPr>
        <w:br/>
        <w:t>So, in here, you can do either a message or a URL, and it would load. So, if I click URL, it loads a box that you can load the URL there. OK, so then the stack can either go there, and so this would be the same screen for the external one. Yes, the one is not an XP, it will give us the same. It gives the exact same screen.</w:t>
      </w:r>
      <w:r w:rsidR="009C082E">
        <w:rPr>
          <w:rFonts w:ascii="Segoe UI" w:eastAsia="Segoe UI" w:hAnsi="Segoe UI" w:cs="Segoe UI"/>
          <w:color w:val="323130"/>
          <w:sz w:val="24"/>
          <w:szCs w:val="24"/>
        </w:rPr>
        <w:br/>
        <w:t>Okay.</w:t>
      </w:r>
      <w:r w:rsidR="009C082E">
        <w:rPr>
          <w:rFonts w:ascii="Segoe UI" w:eastAsia="Segoe UI" w:hAnsi="Segoe UI" w:cs="Segoe UI"/>
          <w:color w:val="323130"/>
          <w:sz w:val="24"/>
          <w:szCs w:val="24"/>
        </w:rPr>
        <w:br/>
        <w:t>It's just different products, sure.</w:t>
      </w:r>
      <w:r w:rsidR="009C082E">
        <w:rPr>
          <w:rFonts w:ascii="Segoe UI" w:eastAsia="Segoe UI" w:hAnsi="Segoe UI" w:cs="Segoe UI"/>
          <w:color w:val="323130"/>
          <w:sz w:val="24"/>
          <w:szCs w:val="24"/>
        </w:rPr>
        <w:br/>
        <w:t>trying to define these are all XP</w:t>
      </w:r>
      <w:r>
        <w:rPr>
          <w:rFonts w:ascii="Segoe UI" w:eastAsia="Segoe UI" w:hAnsi="Segoe UI" w:cs="Segoe UI"/>
          <w:color w:val="323130"/>
          <w:sz w:val="24"/>
          <w:szCs w:val="24"/>
        </w:rPr>
        <w:t>2</w:t>
      </w:r>
      <w:r w:rsidR="009C082E">
        <w:rPr>
          <w:rFonts w:ascii="Segoe UI" w:eastAsia="Segoe UI" w:hAnsi="Segoe UI" w:cs="Segoe UI"/>
          <w:color w:val="323130"/>
          <w:sz w:val="24"/>
          <w:szCs w:val="24"/>
        </w:rPr>
        <w:t xml:space="preserve"> products and these are not specifically XP</w:t>
      </w:r>
      <w:r>
        <w:rPr>
          <w:rFonts w:ascii="Segoe UI" w:eastAsia="Segoe UI" w:hAnsi="Segoe UI" w:cs="Segoe UI"/>
          <w:color w:val="323130"/>
          <w:sz w:val="24"/>
          <w:szCs w:val="24"/>
        </w:rPr>
        <w:t>2</w:t>
      </w:r>
      <w:r w:rsidR="009C082E">
        <w:rPr>
          <w:rFonts w:ascii="Segoe UI" w:eastAsia="Segoe UI" w:hAnsi="Segoe UI" w:cs="Segoe UI"/>
          <w:color w:val="323130"/>
          <w:sz w:val="24"/>
          <w:szCs w:val="24"/>
        </w:rPr>
        <w:t xml:space="preserve"> products. Now when we're adding the rules, you know, you can </w:t>
      </w:r>
      <w:proofErr w:type="gramStart"/>
      <w:r w:rsidR="009C082E">
        <w:rPr>
          <w:rFonts w:ascii="Segoe UI" w:eastAsia="Segoe UI" w:hAnsi="Segoe UI" w:cs="Segoe UI"/>
          <w:color w:val="323130"/>
          <w:sz w:val="24"/>
          <w:szCs w:val="24"/>
        </w:rPr>
        <w:t>choose</w:t>
      </w:r>
      <w:proofErr w:type="gramEnd"/>
      <w:r w:rsidR="009C082E">
        <w:rPr>
          <w:rFonts w:ascii="Segoe UI" w:eastAsia="Segoe UI" w:hAnsi="Segoe UI" w:cs="Segoe UI"/>
          <w:color w:val="323130"/>
          <w:sz w:val="24"/>
          <w:szCs w:val="24"/>
        </w:rPr>
        <w:t xml:space="preserve"> like if it doesn't have an auto or you know, the basic ones. </w:t>
      </w:r>
    </w:p>
    <w:p w14:paraId="1EB32F13" w14:textId="1108F844" w:rsidR="006E2F7C" w:rsidRPr="006E2F7C" w:rsidRDefault="006E2F7C">
      <w:pPr>
        <w:spacing w:line="300" w:lineRule="auto"/>
        <w:rPr>
          <w:rFonts w:ascii="Segoe UI" w:eastAsia="Segoe UI" w:hAnsi="Segoe UI" w:cs="Segoe UI"/>
          <w:b/>
          <w:bCs/>
          <w:color w:val="323130"/>
          <w:sz w:val="24"/>
          <w:szCs w:val="24"/>
        </w:rPr>
      </w:pPr>
      <w:r w:rsidRPr="006E2F7C">
        <w:rPr>
          <w:rFonts w:ascii="Segoe UI" w:eastAsia="Segoe UI" w:hAnsi="Segoe UI" w:cs="Segoe UI"/>
          <w:b/>
          <w:bCs/>
          <w:color w:val="323130"/>
          <w:sz w:val="24"/>
          <w:szCs w:val="24"/>
        </w:rPr>
        <w:t>Audience:</w:t>
      </w:r>
    </w:p>
    <w:p w14:paraId="6067B67C" w14:textId="77777777" w:rsidR="006E2F7C" w:rsidRDefault="009C082E">
      <w:pPr>
        <w:spacing w:line="300" w:lineRule="auto"/>
        <w:rPr>
          <w:rFonts w:ascii="Segoe UI" w:eastAsia="Segoe UI" w:hAnsi="Segoe UI" w:cs="Segoe UI"/>
          <w:color w:val="323130"/>
          <w:sz w:val="24"/>
          <w:szCs w:val="24"/>
        </w:rPr>
      </w:pP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there any more advanced options or other areas to update more complex rules or is that just the only area for this?</w:t>
      </w:r>
    </w:p>
    <w:p w14:paraId="198FD97E" w14:textId="77777777" w:rsidR="006E2F7C" w:rsidRDefault="006E2F7C">
      <w:pPr>
        <w:spacing w:line="300" w:lineRule="auto"/>
        <w:rPr>
          <w:rFonts w:ascii="Segoe UI" w:eastAsia="Segoe UI" w:hAnsi="Segoe UI" w:cs="Segoe UI"/>
          <w:color w:val="323130"/>
          <w:sz w:val="24"/>
          <w:szCs w:val="24"/>
        </w:rPr>
      </w:pPr>
      <w:r w:rsidRPr="006E2F7C">
        <w:rPr>
          <w:rFonts w:ascii="Segoe UI" w:eastAsia="Segoe UI" w:hAnsi="Segoe UI" w:cs="Segoe UI"/>
          <w:b/>
          <w:bCs/>
          <w:color w:val="323130"/>
          <w:sz w:val="24"/>
          <w:szCs w:val="24"/>
        </w:rPr>
        <w:t xml:space="preserve">Karen Dillman: </w:t>
      </w:r>
      <w:r w:rsidR="009C082E">
        <w:rPr>
          <w:rFonts w:ascii="Segoe UI" w:eastAsia="Segoe UI" w:hAnsi="Segoe UI" w:cs="Segoe UI"/>
          <w:color w:val="323130"/>
          <w:sz w:val="24"/>
          <w:szCs w:val="24"/>
        </w:rPr>
        <w:br/>
        <w:t xml:space="preserve">This is the only area. If you don't choose conditional, this won't even show up. Yeah.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it's based on whether they have or </w:t>
      </w:r>
      <w:proofErr w:type="gramStart"/>
      <w:r w:rsidR="009C082E">
        <w:rPr>
          <w:rFonts w:ascii="Segoe UI" w:eastAsia="Segoe UI" w:hAnsi="Segoe UI" w:cs="Segoe UI"/>
          <w:color w:val="323130"/>
          <w:sz w:val="24"/>
          <w:szCs w:val="24"/>
        </w:rPr>
        <w:t>does</w:t>
      </w:r>
      <w:proofErr w:type="gramEnd"/>
      <w:r w:rsidR="009C082E">
        <w:rPr>
          <w:rFonts w:ascii="Segoe UI" w:eastAsia="Segoe UI" w:hAnsi="Segoe UI" w:cs="Segoe UI"/>
          <w:color w:val="323130"/>
          <w:sz w:val="24"/>
          <w:szCs w:val="24"/>
        </w:rPr>
        <w:t xml:space="preserve"> not have. But there's no way to add conditions or </w:t>
      </w:r>
      <w:proofErr w:type="gramStart"/>
      <w:r w:rsidR="009C082E">
        <w:rPr>
          <w:rFonts w:ascii="Segoe UI" w:eastAsia="Segoe UI" w:hAnsi="Segoe UI" w:cs="Segoe UI"/>
          <w:color w:val="323130"/>
          <w:sz w:val="24"/>
          <w:szCs w:val="24"/>
        </w:rPr>
        <w:t>building</w:t>
      </w:r>
      <w:proofErr w:type="gramEnd"/>
      <w:r w:rsidR="009C082E">
        <w:rPr>
          <w:rFonts w:ascii="Segoe UI" w:eastAsia="Segoe UI" w:hAnsi="Segoe UI" w:cs="Segoe UI"/>
          <w:color w:val="323130"/>
          <w:sz w:val="24"/>
          <w:szCs w:val="24"/>
        </w:rPr>
        <w:t xml:space="preserve"> </w:t>
      </w:r>
      <w:proofErr w:type="gramStart"/>
      <w:r w:rsidR="009C082E">
        <w:rPr>
          <w:rFonts w:ascii="Segoe UI" w:eastAsia="Segoe UI" w:hAnsi="Segoe UI" w:cs="Segoe UI"/>
          <w:color w:val="323130"/>
          <w:sz w:val="24"/>
          <w:szCs w:val="24"/>
        </w:rPr>
        <w:t>anything actually</w:t>
      </w:r>
      <w:proofErr w:type="gramEnd"/>
      <w:r w:rsidR="009C082E">
        <w:rPr>
          <w:rFonts w:ascii="Segoe UI" w:eastAsia="Segoe UI" w:hAnsi="Segoe UI" w:cs="Segoe UI"/>
          <w:color w:val="323130"/>
          <w:sz w:val="24"/>
          <w:szCs w:val="24"/>
        </w:rPr>
        <w:t xml:space="preserve">. Other than right here. What's already </w:t>
      </w:r>
      <w:proofErr w:type="gramStart"/>
      <w:r w:rsidR="009C082E">
        <w:rPr>
          <w:rFonts w:ascii="Segoe UI" w:eastAsia="Segoe UI" w:hAnsi="Segoe UI" w:cs="Segoe UI"/>
          <w:color w:val="323130"/>
          <w:sz w:val="24"/>
          <w:szCs w:val="24"/>
        </w:rPr>
        <w:t>in</w:t>
      </w:r>
      <w:proofErr w:type="gramEnd"/>
      <w:r w:rsidR="009C082E">
        <w:rPr>
          <w:rFonts w:ascii="Segoe UI" w:eastAsia="Segoe UI" w:hAnsi="Segoe UI" w:cs="Segoe UI"/>
          <w:color w:val="323130"/>
          <w:sz w:val="24"/>
          <w:szCs w:val="24"/>
        </w:rPr>
        <w:t xml:space="preserve"> the drop list. Yeah. Yeah. You cannot customize those further.</w:t>
      </w:r>
      <w:r w:rsidR="009C082E">
        <w:rPr>
          <w:rFonts w:ascii="Segoe UI" w:eastAsia="Segoe UI" w:hAnsi="Segoe UI" w:cs="Segoe UI"/>
          <w:color w:val="323130"/>
          <w:sz w:val="24"/>
          <w:szCs w:val="24"/>
        </w:rPr>
        <w:br/>
        <w:t>Oh.</w:t>
      </w:r>
      <w:r w:rsidR="009C082E">
        <w:rPr>
          <w:rFonts w:ascii="Segoe UI" w:eastAsia="Segoe UI" w:hAnsi="Segoe UI" w:cs="Segoe UI"/>
          <w:color w:val="323130"/>
          <w:sz w:val="24"/>
          <w:szCs w:val="24"/>
        </w:rPr>
        <w:br/>
        <w:t>You can have multiple ones.</w:t>
      </w:r>
      <w:r w:rsidR="009C082E">
        <w:rPr>
          <w:rFonts w:ascii="Segoe UI" w:eastAsia="Segoe UI" w:hAnsi="Segoe UI" w:cs="Segoe UI"/>
          <w:color w:val="323130"/>
          <w:sz w:val="24"/>
          <w:szCs w:val="24"/>
        </w:rPr>
        <w:br/>
        <w:t xml:space="preserve">So if you see these have two, but you can do has and has not, and then base that on whatever else they may. And then I have, you know, a loan officer role, but if I </w:t>
      </w:r>
      <w:r w:rsidR="009C082E">
        <w:rPr>
          <w:rFonts w:ascii="Segoe UI" w:eastAsia="Segoe UI" w:hAnsi="Segoe UI" w:cs="Segoe UI"/>
          <w:color w:val="323130"/>
          <w:sz w:val="24"/>
          <w:szCs w:val="24"/>
        </w:rPr>
        <w:lastRenderedPageBreak/>
        <w:t xml:space="preserve">wanted a loan officer group, I just </w:t>
      </w:r>
      <w:proofErr w:type="gramStart"/>
      <w:r w:rsidR="009C082E">
        <w:rPr>
          <w:rFonts w:ascii="Segoe UI" w:eastAsia="Segoe UI" w:hAnsi="Segoe UI" w:cs="Segoe UI"/>
          <w:color w:val="323130"/>
          <w:sz w:val="24"/>
          <w:szCs w:val="24"/>
        </w:rPr>
        <w:t>have to</w:t>
      </w:r>
      <w:proofErr w:type="gramEnd"/>
      <w:r w:rsidR="009C082E">
        <w:rPr>
          <w:rFonts w:ascii="Segoe UI" w:eastAsia="Segoe UI" w:hAnsi="Segoe UI" w:cs="Segoe UI"/>
          <w:color w:val="323130"/>
          <w:sz w:val="24"/>
          <w:szCs w:val="24"/>
        </w:rPr>
        <w:t xml:space="preserve"> name it differently, right? Correct. Just like loan officer one group or whatever. Right. Okay. Right. To your last point, I didn't know you could load things directly into.</w:t>
      </w:r>
    </w:p>
    <w:p w14:paraId="7EFF22F7" w14:textId="77777777" w:rsidR="00425399" w:rsidRDefault="006E2F7C">
      <w:pPr>
        <w:spacing w:line="300" w:lineRule="auto"/>
        <w:rPr>
          <w:rFonts w:ascii="Segoe UI" w:eastAsia="Segoe UI" w:hAnsi="Segoe UI" w:cs="Segoe UI"/>
          <w:color w:val="323130"/>
          <w:sz w:val="24"/>
          <w:szCs w:val="24"/>
        </w:rPr>
      </w:pPr>
      <w:r w:rsidRPr="00425399">
        <w:rPr>
          <w:rFonts w:ascii="Segoe UI" w:eastAsia="Segoe UI" w:hAnsi="Segoe UI" w:cs="Segoe UI"/>
          <w:b/>
          <w:bCs/>
          <w:color w:val="323130"/>
          <w:sz w:val="24"/>
          <w:szCs w:val="24"/>
        </w:rPr>
        <w:t xml:space="preserve">Audience: </w:t>
      </w:r>
      <w:r w:rsidR="009C082E">
        <w:rPr>
          <w:rFonts w:ascii="Segoe UI" w:eastAsia="Segoe UI" w:hAnsi="Segoe UI" w:cs="Segoe UI"/>
          <w:color w:val="323130"/>
          <w:sz w:val="24"/>
          <w:szCs w:val="24"/>
        </w:rPr>
        <w:br/>
        <w:t xml:space="preserve">The sales opportunities, the sales opportunities, so there's external services that are wide open. You can use whatever logic you want to populate those, and then this </w:t>
      </w:r>
      <w:proofErr w:type="gramStart"/>
      <w:r w:rsidR="009C082E">
        <w:rPr>
          <w:rFonts w:ascii="Segoe UI" w:eastAsia="Segoe UI" w:hAnsi="Segoe UI" w:cs="Segoe UI"/>
          <w:color w:val="323130"/>
          <w:sz w:val="24"/>
          <w:szCs w:val="24"/>
        </w:rPr>
        <w:t>will actually can</w:t>
      </w:r>
      <w:proofErr w:type="gramEnd"/>
      <w:r w:rsidR="009C082E">
        <w:rPr>
          <w:rFonts w:ascii="Segoe UI" w:eastAsia="Segoe UI" w:hAnsi="Segoe UI" w:cs="Segoe UI"/>
          <w:color w:val="323130"/>
          <w:sz w:val="24"/>
          <w:szCs w:val="24"/>
        </w:rPr>
        <w:t xml:space="preserve"> tie, do they have this </w:t>
      </w:r>
      <w:proofErr w:type="gramStart"/>
      <w:r w:rsidR="009C082E">
        <w:rPr>
          <w:rFonts w:ascii="Segoe UI" w:eastAsia="Segoe UI" w:hAnsi="Segoe UI" w:cs="Segoe UI"/>
          <w:color w:val="323130"/>
          <w:sz w:val="24"/>
          <w:szCs w:val="24"/>
        </w:rPr>
        <w:t>particular external</w:t>
      </w:r>
      <w:proofErr w:type="gramEnd"/>
      <w:r w:rsidR="009C082E">
        <w:rPr>
          <w:rFonts w:ascii="Segoe UI" w:eastAsia="Segoe UI" w:hAnsi="Segoe UI" w:cs="Segoe UI"/>
          <w:color w:val="323130"/>
          <w:sz w:val="24"/>
          <w:szCs w:val="24"/>
        </w:rPr>
        <w:t xml:space="preserve"> service? And so it's dynamic, and you could have ISE updating a daily to.</w:t>
      </w:r>
      <w:r w:rsidR="009C082E">
        <w:rPr>
          <w:rFonts w:ascii="Segoe UI" w:eastAsia="Segoe UI" w:hAnsi="Segoe UI" w:cs="Segoe UI"/>
          <w:color w:val="323130"/>
          <w:sz w:val="24"/>
          <w:szCs w:val="24"/>
        </w:rPr>
        <w:br/>
        <w:t>Is that basically do whatever you want another vendor, I guess, but they do have that for you, or no, I just made a little script I can share it with you if you want.</w:t>
      </w:r>
      <w:r w:rsidR="009C082E">
        <w:rPr>
          <w:rFonts w:ascii="Segoe UI" w:eastAsia="Segoe UI" w:hAnsi="Segoe UI" w:cs="Segoe UI"/>
          <w:color w:val="323130"/>
          <w:sz w:val="24"/>
          <w:szCs w:val="24"/>
        </w:rPr>
        <w:br/>
        <w:t>So you're using it that way? Yeah.</w:t>
      </w:r>
    </w:p>
    <w:p w14:paraId="4300B427" w14:textId="77777777" w:rsidR="00425399" w:rsidRDefault="00425399">
      <w:pPr>
        <w:spacing w:line="300" w:lineRule="auto"/>
        <w:rPr>
          <w:rFonts w:ascii="Segoe UI" w:eastAsia="Segoe UI" w:hAnsi="Segoe UI" w:cs="Segoe UI"/>
          <w:color w:val="323130"/>
          <w:sz w:val="24"/>
          <w:szCs w:val="24"/>
        </w:rPr>
      </w:pPr>
      <w:r w:rsidRPr="00425399">
        <w:rPr>
          <w:rFonts w:ascii="Segoe UI" w:eastAsia="Segoe UI" w:hAnsi="Segoe UI" w:cs="Segoe UI"/>
          <w:b/>
          <w:bCs/>
          <w:color w:val="323130"/>
          <w:sz w:val="24"/>
          <w:szCs w:val="24"/>
        </w:rPr>
        <w:t>Other Audience Member:</w:t>
      </w:r>
      <w:r w:rsidR="009C082E">
        <w:rPr>
          <w:rFonts w:ascii="Segoe UI" w:eastAsia="Segoe UI" w:hAnsi="Segoe UI" w:cs="Segoe UI"/>
          <w:color w:val="323130"/>
          <w:sz w:val="24"/>
          <w:szCs w:val="24"/>
        </w:rPr>
        <w:t xml:space="preserve"> </w:t>
      </w:r>
    </w:p>
    <w:p w14:paraId="14C4A3AD" w14:textId="319883B0" w:rsidR="00425399" w:rsidRDefault="009C082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Yeah. That's good. We're doing a whole journey, member journey program, and whatever journey we have is an external service.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can say, hey, this person's on like an </w:t>
      </w:r>
      <w:proofErr w:type="gramStart"/>
      <w:r>
        <w:rPr>
          <w:rFonts w:ascii="Segoe UI" w:eastAsia="Segoe UI" w:hAnsi="Segoe UI" w:cs="Segoe UI"/>
          <w:color w:val="323130"/>
          <w:sz w:val="24"/>
          <w:szCs w:val="24"/>
        </w:rPr>
        <w:t>auto load</w:t>
      </w:r>
      <w:proofErr w:type="gramEnd"/>
      <w:r>
        <w:rPr>
          <w:rFonts w:ascii="Segoe UI" w:eastAsia="Segoe UI" w:hAnsi="Segoe UI" w:cs="Segoe UI"/>
          <w:color w:val="323130"/>
          <w:sz w:val="24"/>
          <w:szCs w:val="24"/>
        </w:rPr>
        <w:t xml:space="preserve"> journey. And that's like the trigger for staff, but it ties into the sales opportunities, right?</w:t>
      </w:r>
    </w:p>
    <w:p w14:paraId="260261E3" w14:textId="77777777" w:rsidR="00425399" w:rsidRDefault="00425399">
      <w:pPr>
        <w:spacing w:line="300" w:lineRule="auto"/>
        <w:rPr>
          <w:rFonts w:ascii="Segoe UI" w:eastAsia="Segoe UI" w:hAnsi="Segoe UI" w:cs="Segoe UI"/>
          <w:color w:val="323130"/>
          <w:sz w:val="24"/>
          <w:szCs w:val="24"/>
        </w:rPr>
      </w:pPr>
      <w:r w:rsidRPr="00425399">
        <w:rPr>
          <w:rFonts w:ascii="Segoe UI" w:eastAsia="Segoe UI" w:hAnsi="Segoe UI" w:cs="Segoe UI"/>
          <w:b/>
          <w:bCs/>
          <w:color w:val="323130"/>
          <w:sz w:val="24"/>
          <w:szCs w:val="24"/>
        </w:rPr>
        <w:t>Karen Dillman:</w:t>
      </w:r>
      <w:r w:rsidR="009C082E">
        <w:rPr>
          <w:rFonts w:ascii="Segoe UI" w:eastAsia="Segoe UI" w:hAnsi="Segoe UI" w:cs="Segoe UI"/>
          <w:color w:val="323130"/>
          <w:sz w:val="24"/>
          <w:szCs w:val="24"/>
        </w:rPr>
        <w:br/>
        <w:t xml:space="preserve">Top, so basically, if you make </w:t>
      </w:r>
      <w:proofErr w:type="gramStart"/>
      <w:r w:rsidR="009C082E">
        <w:rPr>
          <w:rFonts w:ascii="Segoe UI" w:eastAsia="Segoe UI" w:hAnsi="Segoe UI" w:cs="Segoe UI"/>
          <w:color w:val="323130"/>
          <w:sz w:val="24"/>
          <w:szCs w:val="24"/>
        </w:rPr>
        <w:t>it as</w:t>
      </w:r>
      <w:proofErr w:type="gramEnd"/>
      <w:r w:rsidR="009C082E">
        <w:rPr>
          <w:rFonts w:ascii="Segoe UI" w:eastAsia="Segoe UI" w:hAnsi="Segoe UI" w:cs="Segoe UI"/>
          <w:color w:val="323130"/>
          <w:sz w:val="24"/>
          <w:szCs w:val="24"/>
        </w:rPr>
        <w:t xml:space="preserve"> an external option, then it can show up in condition. Yep, right there, you can select the external services as your products class. So, there's right here. OK, now and then it'll pick up each one of those.</w:t>
      </w:r>
      <w:r w:rsidR="009C082E">
        <w:rPr>
          <w:rFonts w:ascii="Segoe UI" w:eastAsia="Segoe UI" w:hAnsi="Segoe UI" w:cs="Segoe UI"/>
          <w:color w:val="323130"/>
          <w:sz w:val="24"/>
          <w:szCs w:val="24"/>
        </w:rPr>
        <w:br/>
        <w:t>External services that you deployed in the other dropdown in product, so I think.</w:t>
      </w:r>
      <w:r w:rsidR="009C082E">
        <w:rPr>
          <w:rFonts w:ascii="Segoe UI" w:eastAsia="Segoe UI" w:hAnsi="Segoe UI" w:cs="Segoe UI"/>
          <w:color w:val="323130"/>
          <w:sz w:val="24"/>
          <w:szCs w:val="24"/>
        </w:rPr>
        <w:br/>
        <w:t xml:space="preserve">But on those external services, how does it know? I guess that has it like. It puts them in a different drop down here for external.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it would be like auto.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if you think of the XBT products and the templates, that's kind of how this is categorized, but it adds </w:t>
      </w:r>
      <w:proofErr w:type="gramStart"/>
      <w:r w:rsidR="009C082E">
        <w:rPr>
          <w:rFonts w:ascii="Segoe UI" w:eastAsia="Segoe UI" w:hAnsi="Segoe UI" w:cs="Segoe UI"/>
          <w:color w:val="323130"/>
          <w:sz w:val="24"/>
          <w:szCs w:val="24"/>
        </w:rPr>
        <w:t>the whatever</w:t>
      </w:r>
      <w:proofErr w:type="gramEnd"/>
      <w:r w:rsidR="009C082E">
        <w:rPr>
          <w:rFonts w:ascii="Segoe UI" w:eastAsia="Segoe UI" w:hAnsi="Segoe UI" w:cs="Segoe UI"/>
          <w:color w:val="323130"/>
          <w:sz w:val="24"/>
          <w:szCs w:val="24"/>
        </w:rPr>
        <w:t xml:space="preserve"> you put in the external.</w:t>
      </w:r>
      <w:r w:rsidR="009C082E">
        <w:rPr>
          <w:rFonts w:ascii="Segoe UI" w:eastAsia="Segoe UI" w:hAnsi="Segoe UI" w:cs="Segoe UI"/>
          <w:color w:val="323130"/>
          <w:sz w:val="24"/>
          <w:szCs w:val="24"/>
        </w:rPr>
        <w:br/>
        <w:t xml:space="preserve">So you just </w:t>
      </w:r>
      <w:proofErr w:type="gramStart"/>
      <w:r w:rsidR="009C082E">
        <w:rPr>
          <w:rFonts w:ascii="Segoe UI" w:eastAsia="Segoe UI" w:hAnsi="Segoe UI" w:cs="Segoe UI"/>
          <w:color w:val="323130"/>
          <w:sz w:val="24"/>
          <w:szCs w:val="24"/>
        </w:rPr>
        <w:t>have to</w:t>
      </w:r>
      <w:proofErr w:type="gramEnd"/>
      <w:r w:rsidR="009C082E">
        <w:rPr>
          <w:rFonts w:ascii="Segoe UI" w:eastAsia="Segoe UI" w:hAnsi="Segoe UI" w:cs="Segoe UI"/>
          <w:color w:val="323130"/>
          <w:sz w:val="24"/>
          <w:szCs w:val="24"/>
        </w:rPr>
        <w:t xml:space="preserve"> list it in the external.</w:t>
      </w:r>
      <w:r w:rsidR="009C082E">
        <w:rPr>
          <w:rFonts w:ascii="Segoe UI" w:eastAsia="Segoe UI" w:hAnsi="Segoe UI" w:cs="Segoe UI"/>
          <w:color w:val="323130"/>
          <w:sz w:val="24"/>
          <w:szCs w:val="24"/>
        </w:rPr>
        <w:br/>
        <w:t xml:space="preserve">Trying to have that breakthrough moment.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you could just add it here and call it and describe whatever you want, and then it would show up. And then you can add a class or select a class if you need to.</w:t>
      </w:r>
      <w:r w:rsidR="009C082E">
        <w:rPr>
          <w:rFonts w:ascii="Segoe UI" w:eastAsia="Segoe UI" w:hAnsi="Segoe UI" w:cs="Segoe UI"/>
          <w:color w:val="323130"/>
          <w:sz w:val="24"/>
          <w:szCs w:val="24"/>
        </w:rPr>
        <w:br/>
        <w:t xml:space="preserve">Once it's </w:t>
      </w:r>
      <w:proofErr w:type="gramStart"/>
      <w:r w:rsidR="009C082E">
        <w:rPr>
          <w:rFonts w:ascii="Segoe UI" w:eastAsia="Segoe UI" w:hAnsi="Segoe UI" w:cs="Segoe UI"/>
          <w:color w:val="323130"/>
          <w:sz w:val="24"/>
          <w:szCs w:val="24"/>
        </w:rPr>
        <w:t>add</w:t>
      </w:r>
      <w:proofErr w:type="gramEnd"/>
      <w:r w:rsidR="009C082E">
        <w:rPr>
          <w:rFonts w:ascii="Segoe UI" w:eastAsia="Segoe UI" w:hAnsi="Segoe UI" w:cs="Segoe UI"/>
          <w:color w:val="323130"/>
          <w:sz w:val="24"/>
          <w:szCs w:val="24"/>
        </w:rPr>
        <w:t xml:space="preserve"> there, you can see it. There's an external class. OK.</w:t>
      </w:r>
      <w:r w:rsidR="009C082E">
        <w:rPr>
          <w:rFonts w:ascii="Segoe UI" w:eastAsia="Segoe UI" w:hAnsi="Segoe UI" w:cs="Segoe UI"/>
          <w:color w:val="323130"/>
          <w:sz w:val="24"/>
          <w:szCs w:val="24"/>
        </w:rPr>
        <w:br/>
        <w:t xml:space="preserve">So, the CS be your importing of that member has that external, so that it knows and sells, so you </w:t>
      </w:r>
      <w:proofErr w:type="gramStart"/>
      <w:r w:rsidR="009C082E">
        <w:rPr>
          <w:rFonts w:ascii="Segoe UI" w:eastAsia="Segoe UI" w:hAnsi="Segoe UI" w:cs="Segoe UI"/>
          <w:color w:val="323130"/>
          <w:sz w:val="24"/>
          <w:szCs w:val="24"/>
        </w:rPr>
        <w:t>have to</w:t>
      </w:r>
      <w:proofErr w:type="gramEnd"/>
      <w:r w:rsidR="009C082E">
        <w:rPr>
          <w:rFonts w:ascii="Segoe UI" w:eastAsia="Segoe UI" w:hAnsi="Segoe UI" w:cs="Segoe UI"/>
          <w:color w:val="323130"/>
          <w:sz w:val="24"/>
          <w:szCs w:val="24"/>
        </w:rPr>
        <w:t xml:space="preserve"> add the data.</w:t>
      </w:r>
      <w:r w:rsidR="009C082E">
        <w:rPr>
          <w:rFonts w:ascii="Segoe UI" w:eastAsia="Segoe UI" w:hAnsi="Segoe UI" w:cs="Segoe UI"/>
          <w:color w:val="323130"/>
          <w:sz w:val="24"/>
          <w:szCs w:val="24"/>
        </w:rPr>
        <w:br/>
        <w:t>And then weave it all together.</w:t>
      </w:r>
      <w:r w:rsidR="009C082E">
        <w:rPr>
          <w:rFonts w:ascii="Segoe UI" w:eastAsia="Segoe UI" w:hAnsi="Segoe UI" w:cs="Segoe UI"/>
          <w:color w:val="323130"/>
          <w:sz w:val="24"/>
          <w:szCs w:val="24"/>
        </w:rPr>
        <w:br/>
      </w:r>
      <w:proofErr w:type="spellStart"/>
      <w:r w:rsidR="009C082E">
        <w:rPr>
          <w:rFonts w:ascii="Segoe UI" w:eastAsia="Segoe UI" w:hAnsi="Segoe UI" w:cs="Segoe UI"/>
          <w:color w:val="323130"/>
          <w:sz w:val="24"/>
          <w:szCs w:val="24"/>
        </w:rPr>
        <w:t>Ohh</w:t>
      </w:r>
      <w:proofErr w:type="spellEnd"/>
      <w:r w:rsidR="009C082E">
        <w:rPr>
          <w:rFonts w:ascii="Segoe UI" w:eastAsia="Segoe UI" w:hAnsi="Segoe UI" w:cs="Segoe UI"/>
          <w:color w:val="323130"/>
          <w:sz w:val="24"/>
          <w:szCs w:val="24"/>
        </w:rPr>
        <w:t xml:space="preserve">, no, we, Sherry, did you have a question? </w:t>
      </w:r>
    </w:p>
    <w:p w14:paraId="685D7334" w14:textId="77777777" w:rsidR="00425399" w:rsidRDefault="00425399">
      <w:pPr>
        <w:spacing w:line="300" w:lineRule="auto"/>
        <w:rPr>
          <w:rFonts w:ascii="Segoe UI" w:eastAsia="Segoe UI" w:hAnsi="Segoe UI" w:cs="Segoe UI"/>
          <w:color w:val="323130"/>
          <w:sz w:val="24"/>
          <w:szCs w:val="24"/>
        </w:rPr>
      </w:pPr>
    </w:p>
    <w:p w14:paraId="0AFEF71A" w14:textId="77777777" w:rsidR="00425399" w:rsidRPr="00425399" w:rsidRDefault="00425399">
      <w:pPr>
        <w:spacing w:line="300" w:lineRule="auto"/>
        <w:rPr>
          <w:rFonts w:ascii="Segoe UI" w:eastAsia="Segoe UI" w:hAnsi="Segoe UI" w:cs="Segoe UI"/>
          <w:b/>
          <w:bCs/>
          <w:color w:val="323130"/>
          <w:sz w:val="24"/>
          <w:szCs w:val="24"/>
        </w:rPr>
      </w:pPr>
      <w:r w:rsidRPr="00425399">
        <w:rPr>
          <w:rFonts w:ascii="Segoe UI" w:eastAsia="Segoe UI" w:hAnsi="Segoe UI" w:cs="Segoe UI"/>
          <w:b/>
          <w:bCs/>
          <w:color w:val="323130"/>
          <w:sz w:val="24"/>
          <w:szCs w:val="24"/>
        </w:rPr>
        <w:lastRenderedPageBreak/>
        <w:t>Audience:</w:t>
      </w:r>
    </w:p>
    <w:p w14:paraId="0D1624A3" w14:textId="77777777" w:rsidR="00425399" w:rsidRDefault="009C082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Yeah, I was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ask about the reporting.</w:t>
      </w:r>
    </w:p>
    <w:p w14:paraId="448BAFBC" w14:textId="3423D07A" w:rsidR="003B7376" w:rsidRDefault="00425399">
      <w:pPr>
        <w:spacing w:line="300" w:lineRule="auto"/>
      </w:pPr>
      <w:r w:rsidRPr="00425399">
        <w:rPr>
          <w:rFonts w:ascii="Segoe UI" w:eastAsia="Segoe UI" w:hAnsi="Segoe UI" w:cs="Segoe UI"/>
          <w:b/>
          <w:bCs/>
          <w:color w:val="323130"/>
          <w:sz w:val="24"/>
          <w:szCs w:val="24"/>
        </w:rPr>
        <w:t>Karen Dillman:</w:t>
      </w:r>
      <w:r w:rsidR="009C082E">
        <w:rPr>
          <w:rFonts w:ascii="Segoe UI" w:eastAsia="Segoe UI" w:hAnsi="Segoe UI" w:cs="Segoe UI"/>
          <w:color w:val="323130"/>
          <w:sz w:val="24"/>
          <w:szCs w:val="24"/>
        </w:rPr>
        <w:br/>
        <w:t xml:space="preserve">So after the fact, yes, is manual.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we, I know I've written one for at least two credit unions and I know Mike Mohr has written several more that you can do SQL reporting </w:t>
      </w:r>
      <w:proofErr w:type="gramStart"/>
      <w:r w:rsidR="009C082E">
        <w:rPr>
          <w:rFonts w:ascii="Segoe UI" w:eastAsia="Segoe UI" w:hAnsi="Segoe UI" w:cs="Segoe UI"/>
          <w:color w:val="323130"/>
          <w:sz w:val="24"/>
          <w:szCs w:val="24"/>
        </w:rPr>
        <w:t>off of</w:t>
      </w:r>
      <w:proofErr w:type="gramEnd"/>
      <w:r w:rsidR="009C082E">
        <w:rPr>
          <w:rFonts w:ascii="Segoe UI" w:eastAsia="Segoe UI" w:hAnsi="Segoe UI" w:cs="Segoe UI"/>
          <w:color w:val="323130"/>
          <w:sz w:val="24"/>
          <w:szCs w:val="24"/>
        </w:rPr>
        <w:t xml:space="preserve"> these. We do ours, Mike, probably not one of the many.</w:t>
      </w:r>
      <w:r w:rsidR="009C082E">
        <w:rPr>
          <w:rFonts w:ascii="Segoe UI" w:eastAsia="Segoe UI" w:hAnsi="Segoe UI" w:cs="Segoe UI"/>
          <w:color w:val="323130"/>
          <w:sz w:val="24"/>
          <w:szCs w:val="24"/>
        </w:rPr>
        <w:br/>
        <w:t>You can do the sales opportunity, what associate did the sales opportunity, whether it was accepted or referred, but we still have to manually track like the follow through, but I put that on the branch characters to, you know, make sure that they're following their associates to, you know, that number.</w:t>
      </w:r>
      <w:r w:rsidR="009C082E">
        <w:rPr>
          <w:rFonts w:ascii="Segoe UI" w:eastAsia="Segoe UI" w:hAnsi="Segoe UI" w:cs="Segoe UI"/>
          <w:color w:val="323130"/>
          <w:sz w:val="24"/>
          <w:szCs w:val="24"/>
        </w:rPr>
        <w:br/>
        <w:t>Certainly.</w:t>
      </w:r>
      <w:r w:rsidR="009C082E">
        <w:rPr>
          <w:rFonts w:ascii="Segoe UI" w:eastAsia="Segoe UI" w:hAnsi="Segoe UI" w:cs="Segoe UI"/>
          <w:color w:val="323130"/>
          <w:sz w:val="24"/>
          <w:szCs w:val="24"/>
        </w:rPr>
        <w:br/>
        <w:t xml:space="preserve">I just secondly did that too. The data is </w:t>
      </w:r>
      <w:proofErr w:type="gramStart"/>
      <w:r w:rsidR="009C082E">
        <w:rPr>
          <w:rFonts w:ascii="Segoe UI" w:eastAsia="Segoe UI" w:hAnsi="Segoe UI" w:cs="Segoe UI"/>
          <w:color w:val="323130"/>
          <w:sz w:val="24"/>
          <w:szCs w:val="24"/>
        </w:rPr>
        <w:t>pretty easy</w:t>
      </w:r>
      <w:proofErr w:type="gramEnd"/>
      <w:r w:rsidR="009C082E">
        <w:rPr>
          <w:rFonts w:ascii="Segoe UI" w:eastAsia="Segoe UI" w:hAnsi="Segoe UI" w:cs="Segoe UI"/>
          <w:color w:val="323130"/>
          <w:sz w:val="24"/>
          <w:szCs w:val="24"/>
        </w:rPr>
        <w:t xml:space="preserve"> because every contact starts with X, right? </w:t>
      </w:r>
      <w:proofErr w:type="gramStart"/>
      <w:r w:rsidR="009C082E">
        <w:rPr>
          <w:rFonts w:ascii="Segoe UI" w:eastAsia="Segoe UI" w:hAnsi="Segoe UI" w:cs="Segoe UI"/>
          <w:color w:val="323130"/>
          <w:sz w:val="24"/>
          <w:szCs w:val="24"/>
        </w:rPr>
        <w:t>So</w:t>
      </w:r>
      <w:proofErr w:type="gramEnd"/>
      <w:r w:rsidR="009C082E">
        <w:rPr>
          <w:rFonts w:ascii="Segoe UI" w:eastAsia="Segoe UI" w:hAnsi="Segoe UI" w:cs="Segoe UI"/>
          <w:color w:val="323130"/>
          <w:sz w:val="24"/>
          <w:szCs w:val="24"/>
        </w:rPr>
        <w:t xml:space="preserve"> something, yeah, so it's easier to track all the events and then if you can create your own project like right now, just getting started, but it's </w:t>
      </w:r>
      <w:proofErr w:type="gramStart"/>
      <w:r w:rsidR="009C082E">
        <w:rPr>
          <w:rFonts w:ascii="Segoe UI" w:eastAsia="Segoe UI" w:hAnsi="Segoe UI" w:cs="Segoe UI"/>
          <w:color w:val="323130"/>
          <w:sz w:val="24"/>
          <w:szCs w:val="24"/>
        </w:rPr>
        <w:t>like</w:t>
      </w:r>
      <w:proofErr w:type="gramEnd"/>
      <w:r w:rsidR="009C082E">
        <w:rPr>
          <w:rFonts w:ascii="Segoe UI" w:eastAsia="Segoe UI" w:hAnsi="Segoe UI" w:cs="Segoe UI"/>
          <w:color w:val="323130"/>
          <w:sz w:val="24"/>
          <w:szCs w:val="24"/>
        </w:rPr>
        <w:t xml:space="preserve"> if there </w:t>
      </w:r>
      <w:proofErr w:type="gramStart"/>
      <w:r w:rsidR="009C082E">
        <w:rPr>
          <w:rFonts w:ascii="Segoe UI" w:eastAsia="Segoe UI" w:hAnsi="Segoe UI" w:cs="Segoe UI"/>
          <w:color w:val="323130"/>
          <w:sz w:val="24"/>
          <w:szCs w:val="24"/>
        </w:rPr>
        <w:t>was</w:t>
      </w:r>
      <w:proofErr w:type="gramEnd"/>
      <w:r w:rsidR="009C082E">
        <w:rPr>
          <w:rFonts w:ascii="Segoe UI" w:eastAsia="Segoe UI" w:hAnsi="Segoe UI" w:cs="Segoe UI"/>
          <w:color w:val="323130"/>
          <w:sz w:val="24"/>
          <w:szCs w:val="24"/>
        </w:rPr>
        <w:t xml:space="preserve"> any new products.</w:t>
      </w:r>
      <w:r w:rsidR="009C082E">
        <w:rPr>
          <w:rFonts w:ascii="Segoe UI" w:eastAsia="Segoe UI" w:hAnsi="Segoe UI" w:cs="Segoe UI"/>
          <w:color w:val="323130"/>
          <w:sz w:val="24"/>
          <w:szCs w:val="24"/>
        </w:rPr>
        <w:br/>
        <w:t xml:space="preserve">so many days after somebody clicked refer, like </w:t>
      </w:r>
      <w:proofErr w:type="gramStart"/>
      <w:r w:rsidR="009C082E">
        <w:rPr>
          <w:rFonts w:ascii="Segoe UI" w:eastAsia="Segoe UI" w:hAnsi="Segoe UI" w:cs="Segoe UI"/>
          <w:color w:val="323130"/>
          <w:sz w:val="24"/>
          <w:szCs w:val="24"/>
        </w:rPr>
        <w:t>kept</w:t>
      </w:r>
      <w:proofErr w:type="gramEnd"/>
      <w:r w:rsidR="009C082E">
        <w:rPr>
          <w:rFonts w:ascii="Segoe UI" w:eastAsia="Segoe UI" w:hAnsi="Segoe UI" w:cs="Segoe UI"/>
          <w:color w:val="323130"/>
          <w:sz w:val="24"/>
          <w:szCs w:val="24"/>
        </w:rPr>
        <w:t xml:space="preserve"> it </w:t>
      </w:r>
      <w:proofErr w:type="gramStart"/>
      <w:r w:rsidR="009C082E">
        <w:rPr>
          <w:rFonts w:ascii="Segoe UI" w:eastAsia="Segoe UI" w:hAnsi="Segoe UI" w:cs="Segoe UI"/>
          <w:color w:val="323130"/>
          <w:sz w:val="24"/>
          <w:szCs w:val="24"/>
        </w:rPr>
        <w:t>really wide</w:t>
      </w:r>
      <w:proofErr w:type="gramEnd"/>
      <w:r w:rsidR="009C082E">
        <w:rPr>
          <w:rFonts w:ascii="Segoe UI" w:eastAsia="Segoe UI" w:hAnsi="Segoe UI" w:cs="Segoe UI"/>
          <w:color w:val="323130"/>
          <w:sz w:val="24"/>
          <w:szCs w:val="24"/>
        </w:rPr>
        <w:t xml:space="preserve"> open. You can do more specific, like it </w:t>
      </w:r>
      <w:proofErr w:type="gramStart"/>
      <w:r w:rsidR="009C082E">
        <w:rPr>
          <w:rFonts w:ascii="Segoe UI" w:eastAsia="Segoe UI" w:hAnsi="Segoe UI" w:cs="Segoe UI"/>
          <w:color w:val="323130"/>
          <w:sz w:val="24"/>
          <w:szCs w:val="24"/>
        </w:rPr>
        <w:t>has to</w:t>
      </w:r>
      <w:proofErr w:type="gramEnd"/>
      <w:r w:rsidR="009C082E">
        <w:rPr>
          <w:rFonts w:ascii="Segoe UI" w:eastAsia="Segoe UI" w:hAnsi="Segoe UI" w:cs="Segoe UI"/>
          <w:color w:val="323130"/>
          <w:sz w:val="24"/>
          <w:szCs w:val="24"/>
        </w:rPr>
        <w:t xml:space="preserve"> be auto loan referral to an auto loan, but we figured if they had the conversation and it led to something, then it gives them, they get credit. Yeah, they're only getting marked down like 2 weeks.</w:t>
      </w:r>
      <w:r w:rsidR="009C082E">
        <w:rPr>
          <w:rFonts w:ascii="Segoe UI" w:eastAsia="Segoe UI" w:hAnsi="Segoe UI" w:cs="Segoe UI"/>
          <w:color w:val="323130"/>
          <w:sz w:val="24"/>
          <w:szCs w:val="24"/>
        </w:rPr>
        <w:br/>
        <w:t>Or a month, or however long you want to keep tracking it, or having the managers track it, because you don't want to be indefinite and then another associate referred that now you have to, but both of the points of the queries where I always ran into certificates is always an issue, because you only link it directly while I refer a 12 months certificate, they got an 18 months certificate.</w:t>
      </w:r>
      <w:r w:rsidR="009C082E">
        <w:rPr>
          <w:rFonts w:ascii="Segoe UI" w:eastAsia="Segoe UI" w:hAnsi="Segoe UI" w:cs="Segoe UI"/>
          <w:color w:val="323130"/>
          <w:sz w:val="24"/>
          <w:szCs w:val="24"/>
        </w:rPr>
        <w:br/>
        <w:t>Do you care? Probably not, right? Again, so sort of Mitch's points, unless you open it up a little bit, that hey, they referred a certificate and they got a certificate of everyone in this window of time, and if you then determine that same thing, yeah, I might have referred them for an auto loan and they didn't get the auto loan.</w:t>
      </w:r>
      <w:r w:rsidR="009C082E">
        <w:rPr>
          <w:rFonts w:ascii="Segoe UI" w:eastAsia="Segoe UI" w:hAnsi="Segoe UI" w:cs="Segoe UI"/>
          <w:color w:val="323130"/>
          <w:sz w:val="24"/>
          <w:szCs w:val="24"/>
        </w:rPr>
        <w:br/>
        <w:t xml:space="preserve">but in 30 days or under, they got another type of loan. It's probably because they had a good conversation about an auto loan, didn't need that, but said, oh, but I could use help with, and it </w:t>
      </w:r>
      <w:proofErr w:type="gramStart"/>
      <w:r w:rsidR="009C082E">
        <w:rPr>
          <w:rFonts w:ascii="Segoe UI" w:eastAsia="Segoe UI" w:hAnsi="Segoe UI" w:cs="Segoe UI"/>
          <w:color w:val="323130"/>
          <w:sz w:val="24"/>
          <w:szCs w:val="24"/>
        </w:rPr>
        <w:t>continued on</w:t>
      </w:r>
      <w:proofErr w:type="gramEnd"/>
      <w:r w:rsidR="009C082E">
        <w:rPr>
          <w:rFonts w:ascii="Segoe UI" w:eastAsia="Segoe UI" w:hAnsi="Segoe UI" w:cs="Segoe UI"/>
          <w:color w:val="323130"/>
          <w:sz w:val="24"/>
          <w:szCs w:val="24"/>
        </w:rPr>
        <w:t xml:space="preserve">. So again, those are all credit </w:t>
      </w:r>
      <w:proofErr w:type="gramStart"/>
      <w:r w:rsidR="009C082E">
        <w:rPr>
          <w:rFonts w:ascii="Segoe UI" w:eastAsia="Segoe UI" w:hAnsi="Segoe UI" w:cs="Segoe UI"/>
          <w:color w:val="323130"/>
          <w:sz w:val="24"/>
          <w:szCs w:val="24"/>
        </w:rPr>
        <w:t>union</w:t>
      </w:r>
      <w:proofErr w:type="gramEnd"/>
      <w:r w:rsidR="009C082E">
        <w:rPr>
          <w:rFonts w:ascii="Segoe UI" w:eastAsia="Segoe UI" w:hAnsi="Segoe UI" w:cs="Segoe UI"/>
          <w:color w:val="323130"/>
          <w:sz w:val="24"/>
          <w:szCs w:val="24"/>
        </w:rPr>
        <w:t xml:space="preserve"> specific </w:t>
      </w:r>
      <w:proofErr w:type="gramStart"/>
      <w:r w:rsidR="009C082E">
        <w:rPr>
          <w:rFonts w:ascii="Segoe UI" w:eastAsia="Segoe UI" w:hAnsi="Segoe UI" w:cs="Segoe UI"/>
          <w:color w:val="323130"/>
          <w:sz w:val="24"/>
          <w:szCs w:val="24"/>
        </w:rPr>
        <w:t>in</w:t>
      </w:r>
      <w:proofErr w:type="gramEnd"/>
      <w:r w:rsidR="009C082E">
        <w:rPr>
          <w:rFonts w:ascii="Segoe UI" w:eastAsia="Segoe UI" w:hAnsi="Segoe UI" w:cs="Segoe UI"/>
          <w:color w:val="323130"/>
          <w:sz w:val="24"/>
          <w:szCs w:val="24"/>
        </w:rPr>
        <w:t xml:space="preserve"> what you want to do. But sometimes in that referral world, in the acceptance world, you want to be a little bit</w:t>
      </w:r>
      <w:r w:rsidR="009C082E">
        <w:rPr>
          <w:rFonts w:ascii="Segoe UI" w:eastAsia="Segoe UI" w:hAnsi="Segoe UI" w:cs="Segoe UI"/>
          <w:color w:val="323130"/>
          <w:sz w:val="24"/>
          <w:szCs w:val="24"/>
        </w:rPr>
        <w:br/>
        <w:t xml:space="preserve">Or generic versus specific, because again, that's your frontline staff having those good conversations with your members that's leading to some, but yeah, you don't </w:t>
      </w:r>
      <w:r w:rsidR="009C082E">
        <w:rPr>
          <w:rFonts w:ascii="Segoe UI" w:eastAsia="Segoe UI" w:hAnsi="Segoe UI" w:cs="Segoe UI"/>
          <w:color w:val="323130"/>
          <w:sz w:val="24"/>
          <w:szCs w:val="24"/>
        </w:rPr>
        <w:lastRenderedPageBreak/>
        <w:t xml:space="preserve">want it out there for five years, </w:t>
      </w:r>
      <w:proofErr w:type="spellStart"/>
      <w:r w:rsidR="009C082E">
        <w:rPr>
          <w:rFonts w:ascii="Segoe UI" w:eastAsia="Segoe UI" w:hAnsi="Segoe UI" w:cs="Segoe UI"/>
          <w:color w:val="323130"/>
          <w:sz w:val="24"/>
          <w:szCs w:val="24"/>
        </w:rPr>
        <w:t>'cause</w:t>
      </w:r>
      <w:proofErr w:type="spellEnd"/>
      <w:r w:rsidR="009C082E">
        <w:rPr>
          <w:rFonts w:ascii="Segoe UI" w:eastAsia="Segoe UI" w:hAnsi="Segoe UI" w:cs="Segoe UI"/>
          <w:color w:val="323130"/>
          <w:sz w:val="24"/>
          <w:szCs w:val="24"/>
        </w:rPr>
        <w:t xml:space="preserve"> no, that didn't happen, that that didn't matter, the next six years got a mortgage, yeah.</w:t>
      </w:r>
      <w:r w:rsidR="009C082E">
        <w:rPr>
          <w:rFonts w:ascii="Segoe UI" w:eastAsia="Segoe UI" w:hAnsi="Segoe UI" w:cs="Segoe UI"/>
          <w:color w:val="323130"/>
          <w:sz w:val="24"/>
          <w:szCs w:val="24"/>
        </w:rPr>
        <w:br/>
        <w:t>What other questions do you have?</w:t>
      </w:r>
      <w:r w:rsidR="009C082E">
        <w:rPr>
          <w:rFonts w:ascii="Segoe UI" w:eastAsia="Segoe UI" w:hAnsi="Segoe UI" w:cs="Segoe UI"/>
          <w:color w:val="323130"/>
          <w:sz w:val="24"/>
          <w:szCs w:val="24"/>
        </w:rPr>
        <w:br/>
        <w:t>Any online questions at all?</w:t>
      </w:r>
      <w:r w:rsidR="009C082E">
        <w:rPr>
          <w:rFonts w:ascii="Segoe UI" w:eastAsia="Segoe UI" w:hAnsi="Segoe UI" w:cs="Segoe UI"/>
          <w:color w:val="323130"/>
          <w:sz w:val="24"/>
          <w:szCs w:val="24"/>
        </w:rPr>
        <w:br/>
        <w:t>Well, thank you guys. Thank you.</w:t>
      </w:r>
      <w:r w:rsidR="009C082E">
        <w:rPr>
          <w:rFonts w:ascii="Segoe UI" w:eastAsia="Segoe UI" w:hAnsi="Segoe UI" w:cs="Segoe UI"/>
          <w:color w:val="323130"/>
          <w:sz w:val="24"/>
          <w:szCs w:val="24"/>
        </w:rPr>
        <w:br/>
      </w:r>
    </w:p>
    <w:p w14:paraId="3DE19C22" w14:textId="23EBEE47" w:rsidR="003B7376" w:rsidRDefault="003B7376">
      <w:pPr>
        <w:spacing w:line="300" w:lineRule="auto"/>
      </w:pPr>
    </w:p>
    <w:sectPr w:rsidR="003B737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D4A7A"/>
    <w:multiLevelType w:val="hybridMultilevel"/>
    <w:tmpl w:val="F3A6BDDA"/>
    <w:lvl w:ilvl="0" w:tplc="FF8435C8">
      <w:start w:val="1"/>
      <w:numFmt w:val="bullet"/>
      <w:lvlText w:val="●"/>
      <w:lvlJc w:val="left"/>
      <w:pPr>
        <w:ind w:left="720" w:hanging="360"/>
      </w:pPr>
    </w:lvl>
    <w:lvl w:ilvl="1" w:tplc="B75CE274">
      <w:start w:val="1"/>
      <w:numFmt w:val="bullet"/>
      <w:lvlText w:val="○"/>
      <w:lvlJc w:val="left"/>
      <w:pPr>
        <w:ind w:left="1440" w:hanging="360"/>
      </w:pPr>
    </w:lvl>
    <w:lvl w:ilvl="2" w:tplc="2772AB1C">
      <w:start w:val="1"/>
      <w:numFmt w:val="bullet"/>
      <w:lvlText w:val="■"/>
      <w:lvlJc w:val="left"/>
      <w:pPr>
        <w:ind w:left="2160" w:hanging="360"/>
      </w:pPr>
    </w:lvl>
    <w:lvl w:ilvl="3" w:tplc="C482388E">
      <w:start w:val="1"/>
      <w:numFmt w:val="bullet"/>
      <w:lvlText w:val="●"/>
      <w:lvlJc w:val="left"/>
      <w:pPr>
        <w:ind w:left="2880" w:hanging="360"/>
      </w:pPr>
    </w:lvl>
    <w:lvl w:ilvl="4" w:tplc="E9F60F0E">
      <w:start w:val="1"/>
      <w:numFmt w:val="bullet"/>
      <w:lvlText w:val="○"/>
      <w:lvlJc w:val="left"/>
      <w:pPr>
        <w:ind w:left="3600" w:hanging="360"/>
      </w:pPr>
    </w:lvl>
    <w:lvl w:ilvl="5" w:tplc="DBAAB85C">
      <w:start w:val="1"/>
      <w:numFmt w:val="bullet"/>
      <w:lvlText w:val="■"/>
      <w:lvlJc w:val="left"/>
      <w:pPr>
        <w:ind w:left="4320" w:hanging="360"/>
      </w:pPr>
    </w:lvl>
    <w:lvl w:ilvl="6" w:tplc="56C8B552">
      <w:start w:val="1"/>
      <w:numFmt w:val="bullet"/>
      <w:lvlText w:val="●"/>
      <w:lvlJc w:val="left"/>
      <w:pPr>
        <w:ind w:left="5040" w:hanging="360"/>
      </w:pPr>
    </w:lvl>
    <w:lvl w:ilvl="7" w:tplc="A03A579E">
      <w:start w:val="1"/>
      <w:numFmt w:val="bullet"/>
      <w:lvlText w:val="●"/>
      <w:lvlJc w:val="left"/>
      <w:pPr>
        <w:ind w:left="5760" w:hanging="360"/>
      </w:pPr>
    </w:lvl>
    <w:lvl w:ilvl="8" w:tplc="DD0814C8">
      <w:start w:val="1"/>
      <w:numFmt w:val="bullet"/>
      <w:lvlText w:val="●"/>
      <w:lvlJc w:val="left"/>
      <w:pPr>
        <w:ind w:left="6480" w:hanging="360"/>
      </w:pPr>
    </w:lvl>
  </w:abstractNum>
  <w:num w:numId="1" w16cid:durableId="10049396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376"/>
    <w:rsid w:val="003B7376"/>
    <w:rsid w:val="00425399"/>
    <w:rsid w:val="00435B82"/>
    <w:rsid w:val="00534470"/>
    <w:rsid w:val="006E2F7C"/>
    <w:rsid w:val="009C082E"/>
    <w:rsid w:val="00D8704C"/>
    <w:rsid w:val="00E0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B3448"/>
  <w15:docId w15:val="{9B53D232-0A26-4381-BAD0-479EB77A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12</Pages>
  <Words>4875</Words>
  <Characters>20622</Characters>
  <Application>Microsoft Office Word</Application>
  <DocSecurity>0</DocSecurity>
  <Lines>374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Noelk (USC)</cp:lastModifiedBy>
  <cp:revision>5</cp:revision>
  <dcterms:created xsi:type="dcterms:W3CDTF">2026-07-06T20:32:00Z</dcterms:created>
  <dcterms:modified xsi:type="dcterms:W3CDTF">2026-07-07T18:07:00Z</dcterms:modified>
</cp:coreProperties>
</file>